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8C" w:rsidRPr="00A63E8C" w:rsidRDefault="00E45BB3" w:rsidP="00A63E8C">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13"/>
        <w:jc w:val="center"/>
        <w:rPr>
          <w:b/>
          <w:bCs/>
          <w:sz w:val="28"/>
          <w:szCs w:val="28"/>
        </w:rPr>
      </w:pPr>
      <w:r>
        <w:rPr>
          <w:b/>
          <w:bCs/>
          <w:sz w:val="28"/>
          <w:szCs w:val="28"/>
        </w:rPr>
        <w:t xml:space="preserve">BMi </w:t>
      </w:r>
      <w:r w:rsidR="00A63E8C" w:rsidRPr="00A63E8C">
        <w:rPr>
          <w:b/>
          <w:bCs/>
          <w:sz w:val="28"/>
          <w:szCs w:val="28"/>
        </w:rPr>
        <w:t>SALTS COURSE</w:t>
      </w:r>
    </w:p>
    <w:p w:rsidR="00A63E8C" w:rsidRPr="00A63E8C" w:rsidRDefault="00A63E8C" w:rsidP="00A63E8C">
      <w:pPr>
        <w:pStyle w:val="NoParagraphStyle"/>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13"/>
        <w:jc w:val="center"/>
        <w:rPr>
          <w:sz w:val="28"/>
          <w:szCs w:val="28"/>
        </w:rPr>
      </w:pPr>
      <w:r w:rsidRPr="00A63E8C">
        <w:rPr>
          <w:b/>
          <w:bCs/>
          <w:sz w:val="28"/>
          <w:szCs w:val="28"/>
        </w:rPr>
        <w:t>WHAT IS VISION</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pPr>
      <w:r>
        <w:rPr>
          <w:caps/>
        </w:rPr>
        <w:t>DICTIONARY:</w:t>
      </w:r>
      <w:r>
        <w:tab/>
        <w:t>The act of seeing</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4176"/>
        <w:jc w:val="both"/>
      </w:pPr>
      <w:r>
        <w:t>The faculty of sight</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4176"/>
        <w:jc w:val="both"/>
      </w:pPr>
      <w:r>
        <w:t>A vivid concept or mental picture</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4176"/>
        <w:jc w:val="both"/>
      </w:pPr>
      <w:r>
        <w:t xml:space="preserve">A revelation </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4176"/>
        <w:jc w:val="both"/>
      </w:pPr>
      <w:r>
        <w:t>Imaginative perception</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4176"/>
        <w:jc w:val="both"/>
      </w:pPr>
      <w:r>
        <w:t>Mystical Awareness of the supernatural</w:t>
      </w:r>
    </w:p>
    <w:p w:rsidR="00A63E8C" w:rsidRDefault="00A63E8C" w:rsidP="00A63E8C">
      <w:pPr>
        <w:pStyle w:val="NoParagraphStyle"/>
        <w:tabs>
          <w:tab w:val="left" w:pos="115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4176"/>
        <w:jc w:val="both"/>
      </w:pPr>
      <w:r>
        <w:t>A look, glance</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jc w:val="both"/>
      </w:pPr>
      <w:r>
        <w:t>NOTE:</w:t>
      </w:r>
      <w:r>
        <w:tab/>
        <w:t>The definitions in the Strong’s concordance are similar to those above, for b</w:t>
      </w:r>
      <w:r w:rsidR="00E45BB3">
        <w:t xml:space="preserve">oth the Old and New Testaments. </w:t>
      </w:r>
      <w:r>
        <w:t>As there is a variance in the dictionary definitions so too there are variations in application for the different scriptures.</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jc w:val="both"/>
      </w:pPr>
      <w:r>
        <w:rPr>
          <w:b/>
          <w:bCs/>
        </w:rPr>
        <w:t>Necessity of Vision</w:t>
      </w:r>
    </w:p>
    <w:p w:rsidR="00A63E8C" w:rsidRDefault="00A63E8C" w:rsidP="00A63E8C">
      <w:pPr>
        <w:pStyle w:val="NoParagraphStyle"/>
        <w:tabs>
          <w:tab w:val="left" w:pos="1152"/>
          <w:tab w:val="left" w:pos="1440"/>
        </w:tabs>
        <w:jc w:val="both"/>
      </w:pPr>
      <w:r>
        <w:t>“Where there is no vision the people are unrestrained” (NAS) Proverbs 29:18.</w:t>
      </w:r>
    </w:p>
    <w:p w:rsidR="00A63E8C" w:rsidRDefault="00A63E8C" w:rsidP="00A63E8C">
      <w:pPr>
        <w:pStyle w:val="NoParagraphStyle"/>
        <w:tabs>
          <w:tab w:val="left" w:pos="1152"/>
          <w:tab w:val="left" w:pos="1440"/>
        </w:tabs>
        <w:jc w:val="both"/>
      </w:pPr>
      <w:r>
        <w:t>“Where there is no vision (no redemptive revelations of God) the people perish” (AMP) Proverbs 29:18</w:t>
      </w:r>
    </w:p>
    <w:p w:rsidR="00A63E8C" w:rsidRDefault="00A63E8C" w:rsidP="00A63E8C">
      <w:pPr>
        <w:pStyle w:val="NoParagraphStyle"/>
        <w:tabs>
          <w:tab w:val="left" w:pos="1152"/>
          <w:tab w:val="left" w:pos="1440"/>
        </w:tabs>
        <w:jc w:val="both"/>
      </w:pPr>
      <w:r>
        <w:t>“Like a ship without a rudder”</w:t>
      </w:r>
    </w:p>
    <w:p w:rsidR="00A63E8C" w:rsidRDefault="00A63E8C" w:rsidP="00A63E8C">
      <w:pPr>
        <w:pStyle w:val="NoParagraphStyle"/>
        <w:tabs>
          <w:tab w:val="left" w:pos="1152"/>
          <w:tab w:val="left" w:pos="1440"/>
        </w:tabs>
        <w:jc w:val="both"/>
      </w:pPr>
      <w:r>
        <w:t>See Proverbs 24:27, 30-34.</w:t>
      </w:r>
    </w:p>
    <w:p w:rsidR="00A63E8C" w:rsidRDefault="00A63E8C" w:rsidP="00A63E8C">
      <w:pPr>
        <w:pStyle w:val="NoParagraphStyle"/>
        <w:tabs>
          <w:tab w:val="left" w:pos="1152"/>
          <w:tab w:val="left" w:pos="1440"/>
        </w:tabs>
        <w:jc w:val="both"/>
      </w:pPr>
      <w:r>
        <w:t>People will follow someone who knows where he is going. Jesus knew where He was going.</w:t>
      </w:r>
    </w:p>
    <w:p w:rsidR="00A63E8C" w:rsidRDefault="00A63E8C" w:rsidP="00A63E8C">
      <w:pPr>
        <w:pStyle w:val="NoParagraphStyle"/>
        <w:tabs>
          <w:tab w:val="left" w:pos="1152"/>
          <w:tab w:val="left" w:pos="1440"/>
        </w:tabs>
        <w:jc w:val="both"/>
      </w:pPr>
      <w:r>
        <w:t>People are NOW looking for direction—we need to give it to them.</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jc w:val="both"/>
        <w:rPr>
          <w:b/>
          <w:bCs/>
        </w:rPr>
      </w:pPr>
      <w:r>
        <w:rPr>
          <w:b/>
          <w:bCs/>
        </w:rPr>
        <w:t>Receiving Vision</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jc w:val="both"/>
        <w:rPr>
          <w:b/>
          <w:bCs/>
        </w:rPr>
      </w:pPr>
      <w:r>
        <w:t>Habakkuk 2:1-3</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585"/>
        <w:jc w:val="both"/>
      </w:pPr>
      <w:r>
        <w:t>a)</w:t>
      </w:r>
      <w:r>
        <w:tab/>
        <w:t>Vision is DIVINELY INITIATED—it comes f</w:t>
      </w:r>
      <w:r w:rsidR="00E45BB3">
        <w:t>rom God to your heart (spirit).</w:t>
      </w:r>
      <w:r>
        <w:t xml:space="preserve"> It might come in dreams (Joseph, </w:t>
      </w:r>
      <w:r>
        <w:softHyphen/>
        <w:t>Gen 37), as a blinding light on the road to Damascus (Apostle Paul—Acts 9:10-16) or through a physical phenomena and “a voice.” (Moses/burning bush—Exodus 3</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585"/>
      </w:pPr>
      <w:r>
        <w:t>b)</w:t>
      </w:r>
      <w:r>
        <w:tab/>
        <w:t>A need for a CLEAR vision</w:t>
      </w:r>
      <w:r>
        <w:br/>
        <w:t>Must be able to be easily communicated (</w:t>
      </w:r>
      <w:proofErr w:type="spellStart"/>
      <w:r>
        <w:t>Hab</w:t>
      </w:r>
      <w:proofErr w:type="spellEnd"/>
      <w:r>
        <w:t xml:space="preserve"> 2:3) Not religious jargon otherwise confusion will occur.</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585"/>
        <w:jc w:val="both"/>
      </w:pPr>
      <w:r>
        <w:t>c)</w:t>
      </w:r>
      <w:r>
        <w:tab/>
        <w:t>Don’t tell the vision (especially) to those who couldn’t handle it (</w:t>
      </w:r>
      <w:proofErr w:type="spellStart"/>
      <w:r>
        <w:t>eg</w:t>
      </w:r>
      <w:proofErr w:type="spellEnd"/>
      <w:r>
        <w:t xml:space="preserve">. a massive building </w:t>
      </w:r>
      <w:proofErr w:type="spellStart"/>
      <w:r>
        <w:t>programme</w:t>
      </w:r>
      <w:proofErr w:type="spellEnd"/>
      <w:r>
        <w:t xml:space="preserve"> or harvest), until the time is appropriate (Matt 17:9)</w:t>
      </w:r>
    </w:p>
    <w:p w:rsidR="00A63E8C" w:rsidRDefault="00A63E8C" w:rsidP="00A63E8C">
      <w:pPr>
        <w:pStyle w:val="NoParagraphStyle"/>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585"/>
        <w:jc w:val="both"/>
      </w:pPr>
      <w:r>
        <w:t>d)</w:t>
      </w:r>
      <w:r>
        <w:tab/>
        <w:t xml:space="preserve">Write the vision - </w:t>
      </w:r>
      <w:proofErr w:type="spellStart"/>
      <w:r>
        <w:t>Hab</w:t>
      </w:r>
      <w:proofErr w:type="spellEnd"/>
      <w:r>
        <w:t xml:space="preserve"> 2:2</w:t>
      </w:r>
    </w:p>
    <w:p w:rsidR="00A63E8C" w:rsidRDefault="00A63E8C" w:rsidP="00A63E8C">
      <w:pPr>
        <w:pStyle w:val="NoParagraphStyle"/>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85"/>
        <w:jc w:val="both"/>
      </w:pPr>
      <w:r>
        <w:t>1)</w:t>
      </w:r>
      <w:r>
        <w:tab/>
        <w:t xml:space="preserve">Talk to wise people, </w:t>
      </w:r>
      <w:proofErr w:type="spellStart"/>
      <w:r>
        <w:t>Prov</w:t>
      </w:r>
      <w:proofErr w:type="spellEnd"/>
      <w:r>
        <w:t xml:space="preserve"> 11:12, 15:22, 24:6</w:t>
      </w:r>
    </w:p>
    <w:p w:rsidR="00A63E8C" w:rsidRDefault="00A63E8C" w:rsidP="00A63E8C">
      <w:pPr>
        <w:pStyle w:val="NoParagraphStyle"/>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85"/>
        <w:jc w:val="both"/>
      </w:pPr>
      <w:r>
        <w:t>2)</w:t>
      </w:r>
      <w:r>
        <w:tab/>
        <w:t>Look for people God will surround you with to work the vision—(form a team)</w:t>
      </w:r>
    </w:p>
    <w:p w:rsidR="00A63E8C" w:rsidRDefault="00A63E8C" w:rsidP="00A63E8C">
      <w:pPr>
        <w:pStyle w:val="NoParagraphStyle"/>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585"/>
        <w:jc w:val="both"/>
      </w:pPr>
      <w:r>
        <w:t>NOTE:</w:t>
      </w:r>
      <w:r>
        <w:tab/>
        <w:t xml:space="preserve">The “Lone Rangers” amount to very little. </w:t>
      </w:r>
      <w:r>
        <w:softHyphen/>
        <w:t>God has caused us to work together (Read Lev 26:8 11, (5 will chase 100; and 100 will chase 10,000 and our enemies will fail.”)</w:t>
      </w:r>
    </w:p>
    <w:p w:rsidR="00A63E8C" w:rsidRDefault="00A63E8C" w:rsidP="00A63E8C">
      <w:pPr>
        <w:pStyle w:val="NoParagraphStyle"/>
        <w:tabs>
          <w:tab w:val="left" w:pos="14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1152"/>
        <w:jc w:val="both"/>
      </w:pPr>
      <w:r>
        <w:rPr>
          <w:b/>
          <w:bCs/>
        </w:rPr>
        <w:t>Visionary Leadership</w:t>
      </w:r>
    </w:p>
    <w:p w:rsidR="00A63E8C" w:rsidRDefault="00A63E8C" w:rsidP="00A63E8C">
      <w:pPr>
        <w:pStyle w:val="NoParagraphStyle"/>
        <w:numPr>
          <w:ilvl w:val="0"/>
          <w:numId w:val="1"/>
        </w:numPr>
        <w:tabs>
          <w:tab w:val="left" w:pos="1134"/>
          <w:tab w:val="left" w:pos="2160"/>
          <w:tab w:val="left" w:pos="2880"/>
          <w:tab w:val="left" w:pos="3600"/>
          <w:tab w:val="left" w:pos="4320"/>
          <w:tab w:val="left" w:pos="5040"/>
          <w:tab w:val="left" w:pos="5760"/>
          <w:tab w:val="left" w:pos="6480"/>
          <w:tab w:val="left" w:pos="7200"/>
          <w:tab w:val="left" w:pos="7920"/>
          <w:tab w:val="left" w:pos="8640"/>
        </w:tabs>
      </w:pPr>
      <w:r>
        <w:t>Vision requires FAITH and OBEDIENCE (Heb 11:8-17</w:t>
      </w:r>
      <w:proofErr w:type="gramStart"/>
      <w:r>
        <w:t>)</w:t>
      </w:r>
      <w:proofErr w:type="gramEnd"/>
      <w:r>
        <w:br/>
        <w:t>Gen l2:I-4 , Abraham called to ‘…a land which I will show you.”</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pP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pP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pPr>
    </w:p>
    <w:p w:rsidR="00A63E8C" w:rsidRDefault="00A63E8C" w:rsidP="00A63E8C">
      <w:pPr>
        <w:pStyle w:val="NoParagraphStyle"/>
        <w:tabs>
          <w:tab w:val="left" w:pos="1296"/>
          <w:tab w:val="left" w:pos="2016"/>
          <w:tab w:val="left" w:pos="2160"/>
        </w:tabs>
        <w:jc w:val="both"/>
      </w:pPr>
    </w:p>
    <w:p w:rsidR="00A63E8C" w:rsidRDefault="00A63E8C" w:rsidP="00A63E8C">
      <w:pPr>
        <w:pStyle w:val="NoParagraphStyle"/>
        <w:jc w:val="both"/>
        <w:rPr>
          <w:b/>
          <w:bCs/>
          <w:lang w:val="en-GB"/>
        </w:rPr>
      </w:pPr>
      <w:r>
        <w:rPr>
          <w:b/>
          <w:bCs/>
          <w:lang w:val="en-GB"/>
        </w:rPr>
        <w:lastRenderedPageBreak/>
        <w:t>Birthing the Vision</w:t>
      </w:r>
    </w:p>
    <w:p w:rsidR="00A63E8C" w:rsidRDefault="00A63E8C" w:rsidP="00A63E8C">
      <w:pPr>
        <w:pStyle w:val="NoParagraphStyle"/>
        <w:jc w:val="both"/>
        <w:rPr>
          <w:b/>
          <w:bCs/>
          <w:lang w:val="en-GB"/>
        </w:rPr>
      </w:pPr>
      <w:r>
        <w:rPr>
          <w:b/>
          <w:bCs/>
          <w:lang w:val="en-GB"/>
        </w:rPr>
        <w:t>IDEA</w:t>
      </w:r>
      <w:r>
        <w:rPr>
          <w:b/>
          <w:bCs/>
          <w:lang w:val="en-GB"/>
        </w:rPr>
        <w:tab/>
        <w:t>Think about it (most stop here)</w:t>
      </w:r>
      <w:r>
        <w:rPr>
          <w:b/>
          <w:bCs/>
          <w:lang w:val="en-GB"/>
        </w:rPr>
        <w:tab/>
      </w:r>
      <w:r>
        <w:rPr>
          <w:b/>
          <w:bCs/>
          <w:lang w:val="en-GB"/>
        </w:rPr>
        <w:tab/>
      </w:r>
      <w:r>
        <w:rPr>
          <w:b/>
          <w:bCs/>
          <w:lang w:val="en-GB"/>
        </w:rPr>
        <w:tab/>
      </w:r>
      <w:proofErr w:type="gramStart"/>
      <w:r>
        <w:rPr>
          <w:b/>
          <w:bCs/>
          <w:lang w:val="en-GB"/>
        </w:rPr>
        <w:t>Put</w:t>
      </w:r>
      <w:proofErr w:type="gramEnd"/>
      <w:r>
        <w:rPr>
          <w:b/>
          <w:bCs/>
          <w:lang w:val="en-GB"/>
        </w:rPr>
        <w:t xml:space="preserve"> it on Paper (Hab. 2:1-3) </w:t>
      </w:r>
    </w:p>
    <w:p w:rsidR="00A63E8C" w:rsidRDefault="00E45BB3" w:rsidP="00E45BB3">
      <w:pPr>
        <w:pStyle w:val="NoParagraphStyle"/>
        <w:jc w:val="both"/>
        <w:rPr>
          <w:b/>
          <w:bCs/>
          <w:lang w:val="en-GB"/>
        </w:rPr>
      </w:pPr>
      <w:r>
        <w:rPr>
          <w:b/>
          <w:bCs/>
          <w:lang w:val="en-GB"/>
        </w:rPr>
        <w:t>Revamp</w:t>
      </w:r>
      <w:r>
        <w:rPr>
          <w:b/>
          <w:bCs/>
          <w:lang w:val="en-GB"/>
        </w:rPr>
        <w:tab/>
        <w:t>Seek and Accept Counsel</w:t>
      </w:r>
      <w:r>
        <w:rPr>
          <w:b/>
          <w:bCs/>
          <w:lang w:val="en-GB"/>
        </w:rPr>
        <w:tab/>
      </w:r>
      <w:r w:rsidR="00A63E8C">
        <w:rPr>
          <w:b/>
          <w:bCs/>
          <w:lang w:val="en-GB"/>
        </w:rPr>
        <w:t>Refine</w:t>
      </w:r>
      <w:r>
        <w:rPr>
          <w:b/>
          <w:bCs/>
          <w:lang w:val="en-GB"/>
        </w:rPr>
        <w:t xml:space="preserve">          </w:t>
      </w:r>
      <w:r w:rsidR="00A63E8C">
        <w:rPr>
          <w:b/>
          <w:bCs/>
          <w:lang w:val="en-GB"/>
        </w:rPr>
        <w:t>Do It!</w:t>
      </w:r>
      <w:r w:rsidR="00A63E8C">
        <w:rPr>
          <w:b/>
          <w:bCs/>
          <w:lang w:val="en-GB"/>
        </w:rPr>
        <w:tab/>
      </w:r>
      <w:r w:rsidR="00A63E8C">
        <w:rPr>
          <w:b/>
          <w:bCs/>
          <w:lang w:val="en-GB"/>
        </w:rPr>
        <w:tab/>
        <w:t>Adjust as You Go</w:t>
      </w:r>
    </w:p>
    <w:p w:rsidR="00A63E8C" w:rsidRDefault="00A63E8C" w:rsidP="00A63E8C">
      <w:pPr>
        <w:pStyle w:val="NoParagraphStyle"/>
        <w:jc w:val="both"/>
        <w:rPr>
          <w:b/>
          <w:bCs/>
          <w:lang w:val="en-GB"/>
        </w:rPr>
      </w:pPr>
    </w:p>
    <w:p w:rsidR="00A63E8C" w:rsidRDefault="00A63E8C" w:rsidP="00A63E8C">
      <w:pPr>
        <w:pStyle w:val="NoParagraphStyle"/>
      </w:pPr>
      <w:r>
        <w:t>TO TAKE the vision through to completion YOU WILL NEED:</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pPr>
      <w:r>
        <w:t>1.</w:t>
      </w:r>
      <w:r>
        <w:tab/>
        <w:t>Persistence</w:t>
      </w:r>
    </w:p>
    <w:p w:rsidR="00A63E8C" w:rsidRDefault="00A63E8C" w:rsidP="00A63E8C">
      <w:pPr>
        <w:pStyle w:val="NoParagraphStyle"/>
      </w:pPr>
      <w:r>
        <w:t xml:space="preserve">2.       Perseverance      </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pPr>
      <w:r>
        <w:t>3.</w:t>
      </w:r>
      <w:r>
        <w:tab/>
        <w:t>Steadfastness</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pPr>
      <w:r>
        <w:t>BE:</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
        <w:t>1.</w:t>
      </w:r>
      <w:r>
        <w:tab/>
        <w:t>Resourceful — ‘How can I’, rather than ‘It won’t work’; It can’t’.</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
        <w:t>2.</w:t>
      </w:r>
      <w:r>
        <w:tab/>
        <w:t xml:space="preserve">POSITIVE — ‘Whatever a man </w:t>
      </w:r>
      <w:proofErr w:type="spellStart"/>
      <w:r>
        <w:t>thinketh</w:t>
      </w:r>
      <w:proofErr w:type="spellEnd"/>
      <w:r>
        <w:t>, so is he.’(Prov. 23:7)</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
        <w:tab/>
        <w:t>(Whatever comes out of the mouth of a man is an overflow from his heart, Matt. 15:17-19)</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
        <w:t>3.</w:t>
      </w:r>
      <w:r>
        <w:tab/>
        <w:t xml:space="preserve">Always thinking — how can I do it: quicker, cheaper, </w:t>
      </w:r>
      <w:proofErr w:type="gramStart"/>
      <w:r>
        <w:t>better.</w:t>
      </w:r>
      <w:proofErr w:type="gramEnd"/>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
        <w:t xml:space="preserve">4.   </w:t>
      </w:r>
      <w:r>
        <w:tab/>
        <w:t xml:space="preserve">CREATIVE — </w:t>
      </w:r>
      <w:proofErr w:type="gramStart"/>
      <w:r>
        <w:t>How</w:t>
      </w:r>
      <w:proofErr w:type="gramEnd"/>
      <w:r>
        <w:t xml:space="preserve"> can I make it ‘alive’, more interesting.</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
        <w:tab/>
        <w:t>Sell t</w:t>
      </w:r>
      <w:r w:rsidR="00E45BB3">
        <w:t>he vision.</w:t>
      </w:r>
      <w:r>
        <w:t xml:space="preserve"> Many people need direction as they don’t get visions (leaders sho</w:t>
      </w:r>
      <w:r w:rsidR="00E45BB3">
        <w:t>uld) and bring them into being.</w:t>
      </w:r>
      <w:r>
        <w:t xml:space="preserve"> We need to bring others ALONG with us. (Ref. </w:t>
      </w:r>
      <w:proofErr w:type="spellStart"/>
      <w:r>
        <w:t>Prov</w:t>
      </w:r>
      <w:proofErr w:type="spellEnd"/>
      <w:r>
        <w:t xml:space="preserve"> 15:2 (a)</w:t>
      </w:r>
    </w:p>
    <w:p w:rsidR="00A63E8C" w:rsidRDefault="00A63E8C" w:rsidP="00A63E8C">
      <w:pPr>
        <w:pStyle w:val="NoParagraphStyle"/>
      </w:pPr>
      <w:r>
        <w:rPr>
          <w:b/>
          <w:bCs/>
          <w:sz w:val="28"/>
          <w:szCs w:val="28"/>
        </w:rPr>
        <w:t>TIMING</w:t>
      </w:r>
    </w:p>
    <w:p w:rsidR="00A63E8C" w:rsidRDefault="00A63E8C" w:rsidP="00A63E8C">
      <w:pPr>
        <w:pStyle w:val="NoParagraphStyle"/>
      </w:pPr>
      <w:r>
        <w:t>The impulse is to ru</w:t>
      </w:r>
      <w:r w:rsidR="00E45BB3">
        <w:t>sh ahead of God, which is SELF. Wait for God.</w:t>
      </w:r>
      <w:r>
        <w:t xml:space="preserve"> Those who rush ahead can get weary, dejected, and even lose their faith (</w:t>
      </w:r>
      <w:proofErr w:type="gramStart"/>
      <w:r>
        <w:t>c/f</w:t>
      </w:r>
      <w:proofErr w:type="gramEnd"/>
      <w:r>
        <w:t xml:space="preserve"> Is 40:31).</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76"/>
      </w:pPr>
      <w:proofErr w:type="gramStart"/>
      <w:r>
        <w:t>a</w:t>
      </w:r>
      <w:proofErr w:type="gramEnd"/>
      <w:r>
        <w:t>.</w:t>
      </w:r>
      <w:r>
        <w:tab/>
        <w:t>Incubating the vision - let it grow within you—pray, fast, “dream”.  In Gen. 1:2 the word MOVED literally means “brooded” (like a hen broods over her eggs).</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76"/>
      </w:pPr>
      <w:r>
        <w:tab/>
        <w:t>God’s vision was brooded over by the Holy Spirit.</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76"/>
      </w:pPr>
      <w:r>
        <w:t>b.</w:t>
      </w:r>
      <w:r>
        <w:tab/>
        <w:t xml:space="preserve">Is your vision clear, if not “wait” for the </w:t>
      </w:r>
      <w:proofErr w:type="gramStart"/>
      <w:r>
        <w:t>details.</w:t>
      </w:r>
      <w:proofErr w:type="gramEnd"/>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76"/>
      </w:pPr>
      <w:r>
        <w:t>c.</w:t>
      </w:r>
      <w:r>
        <w:tab/>
        <w:t xml:space="preserve">A clearly written vision will help </w:t>
      </w:r>
      <w:proofErr w:type="spellStart"/>
      <w:r>
        <w:t>mobilise</w:t>
      </w:r>
      <w:proofErr w:type="spellEnd"/>
      <w:r>
        <w:t xml:space="preserve"> people, money or goods necessary for the work. (</w:t>
      </w:r>
      <w:proofErr w:type="spellStart"/>
      <w:r>
        <w:t>Neh</w:t>
      </w:r>
      <w:proofErr w:type="spellEnd"/>
      <w:r>
        <w:t xml:space="preserve"> 2:8, Ezra 1:4</w:t>
      </w:r>
      <w:proofErr w:type="gramStart"/>
      <w:r>
        <w:t>,6,7</w:t>
      </w:r>
      <w:proofErr w:type="gramEnd"/>
      <w:r>
        <w:t>).</w:t>
      </w:r>
    </w:p>
    <w:p w:rsidR="00A63E8C" w:rsidRDefault="00A63E8C" w:rsidP="00A63E8C">
      <w:pPr>
        <w:pStyle w:val="NoParagraphStyle"/>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pPr>
      <w:r>
        <w:rPr>
          <w:b/>
          <w:bCs/>
          <w:sz w:val="28"/>
          <w:szCs w:val="28"/>
        </w:rPr>
        <w:t>Summary</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pPr>
      <w:r>
        <w:t>a.</w:t>
      </w:r>
      <w:r>
        <w:tab/>
        <w:t>There is a need to have strong, Godly leadership, that “hears the voice of God and waits for Him” and who are bold and courageous (Josh 1:2-9).</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pPr>
      <w:r>
        <w:t>b.</w:t>
      </w:r>
      <w:r>
        <w:tab/>
        <w:t>Resources (human and material) wi</w:t>
      </w:r>
      <w:r w:rsidR="00E45BB3">
        <w:t>ll come when the time is right.</w:t>
      </w:r>
      <w:r>
        <w:t xml:space="preserve"> What is important is</w:t>
      </w:r>
      <w:r>
        <w:rPr>
          <w:caps/>
        </w:rPr>
        <w:t xml:space="preserve"> TO BE ABLE TO Communicate THE VISION AND GOALS.</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pPr>
      <w:r>
        <w:t>c.</w:t>
      </w:r>
      <w:r>
        <w:tab/>
        <w:t>Most problems arise when the leadership has no vision and goals and thus don’t know where they are going.</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pPr>
      <w:r>
        <w:t>d.</w:t>
      </w:r>
      <w:r>
        <w:tab/>
        <w:t>Once the resources are available there is gross negligence if these are not used wisely —integrity, ethics, honesty, faithfulness, diligence and trust are vital.</w:t>
      </w:r>
    </w:p>
    <w:p w:rsidR="00A63E8C" w:rsidRDefault="00A63E8C" w:rsidP="00A63E8C">
      <w:pPr>
        <w:pStyle w:val="NoParagraphStyle"/>
        <w:tabs>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016"/>
      </w:pPr>
      <w:r>
        <w:t xml:space="preserve">DO NOT ALLOW SATAN </w:t>
      </w:r>
      <w:proofErr w:type="gramStart"/>
      <w:r>
        <w:t>A  FOOTHOLD</w:t>
      </w:r>
      <w:proofErr w:type="gramEnd"/>
    </w:p>
    <w:p w:rsidR="00A63E8C" w:rsidRDefault="00A63E8C" w:rsidP="00A63E8C">
      <w:pPr>
        <w:pStyle w:val="NoParagraphStyle"/>
        <w:tabs>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016"/>
      </w:pPr>
    </w:p>
    <w:p w:rsidR="00A63E8C" w:rsidRDefault="00A63E8C" w:rsidP="00A63E8C">
      <w:pPr>
        <w:pStyle w:val="NoParagraphStyle"/>
        <w:tabs>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GOAL SETTING</w:t>
      </w:r>
    </w:p>
    <w:p w:rsidR="00E45BB3" w:rsidRPr="00E45BB3" w:rsidRDefault="00E45BB3" w:rsidP="00A63E8C">
      <w:pPr>
        <w:pStyle w:val="NoParagraphStyle"/>
        <w:tabs>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E45BB3">
        <w:rPr>
          <w:bCs/>
        </w:rPr>
        <w:t>Most of this section is Humanistic Psychology and should be handled carefully</w:t>
      </w:r>
    </w:p>
    <w:p w:rsidR="00A63E8C" w:rsidRDefault="00A63E8C" w:rsidP="00A63E8C">
      <w:pPr>
        <w:pStyle w:val="NoParagraphStyle"/>
        <w:tabs>
          <w:tab w:val="left" w:pos="624"/>
          <w:tab w:val="left" w:pos="1718"/>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Pr>
          <w:b/>
          <w:bCs/>
        </w:rPr>
        <w:t xml:space="preserve">1. </w:t>
      </w:r>
      <w:r>
        <w:rPr>
          <w:b/>
          <w:bCs/>
        </w:rPr>
        <w:tab/>
        <w:t>HAVE PRECISE GOALS</w:t>
      </w:r>
    </w:p>
    <w:p w:rsidR="00A63E8C" w:rsidRDefault="00A63E8C" w:rsidP="00A63E8C">
      <w:pPr>
        <w:pStyle w:val="NoParagraphStyle"/>
        <w:tabs>
          <w:tab w:val="left" w:pos="624"/>
          <w:tab w:val="left" w:pos="1718"/>
          <w:tab w:val="left" w:pos="2160"/>
          <w:tab w:val="left" w:pos="2880"/>
          <w:tab w:val="left" w:pos="3600"/>
          <w:tab w:val="left" w:pos="4320"/>
          <w:tab w:val="left" w:pos="5040"/>
          <w:tab w:val="left" w:pos="5760"/>
          <w:tab w:val="left" w:pos="6480"/>
          <w:tab w:val="left" w:pos="7200"/>
          <w:tab w:val="left" w:pos="7920"/>
          <w:tab w:val="left" w:pos="8640"/>
        </w:tabs>
      </w:pPr>
      <w:r>
        <w:tab/>
        <w:t xml:space="preserve">A True saying: </w:t>
      </w:r>
      <w:proofErr w:type="gramStart"/>
      <w:r>
        <w:t>“ If</w:t>
      </w:r>
      <w:proofErr w:type="gramEnd"/>
      <w:r>
        <w:t xml:space="preserve"> you fail to plan—you plan to fail.</w:t>
      </w:r>
    </w:p>
    <w:p w:rsidR="00A63E8C" w:rsidRDefault="00A63E8C" w:rsidP="00A63E8C">
      <w:pPr>
        <w:pStyle w:val="NoParagraphStyle"/>
        <w:tabs>
          <w:tab w:val="left" w:pos="624"/>
          <w:tab w:val="left" w:pos="1718"/>
          <w:tab w:val="left" w:pos="2160"/>
          <w:tab w:val="left" w:pos="2880"/>
          <w:tab w:val="left" w:pos="3600"/>
          <w:tab w:val="left" w:pos="4320"/>
          <w:tab w:val="left" w:pos="5040"/>
          <w:tab w:val="left" w:pos="5760"/>
          <w:tab w:val="left" w:pos="6480"/>
          <w:tab w:val="left" w:pos="7200"/>
          <w:tab w:val="left" w:pos="7920"/>
          <w:tab w:val="left" w:pos="8640"/>
        </w:tabs>
      </w:pPr>
      <w:r>
        <w:tab/>
        <w:t>Goal Setting is:</w:t>
      </w:r>
    </w:p>
    <w:p w:rsidR="00A63E8C" w:rsidRDefault="00A63E8C" w:rsidP="00A63E8C">
      <w:pPr>
        <w:pStyle w:val="NoParagraphStyle"/>
        <w:tabs>
          <w:tab w:val="left" w:pos="624"/>
          <w:tab w:val="left" w:pos="1718"/>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Pr>
          <w:caps/>
          <w:w w:val="90"/>
        </w:rPr>
        <w:lastRenderedPageBreak/>
        <w:tab/>
        <w:t>SETTING  A  GOAL IN  A  SPECIFIC  TIME  FRAME  SO  AS  TO  ACHIEVE  RESULTS.</w:t>
      </w:r>
    </w:p>
    <w:p w:rsidR="00A63E8C" w:rsidRDefault="00E45BB3" w:rsidP="00A63E8C">
      <w:pPr>
        <w:pStyle w:val="NoParagraphStyle"/>
        <w:tabs>
          <w:tab w:val="left" w:pos="624"/>
          <w:tab w:val="left" w:pos="1718"/>
          <w:tab w:val="left" w:pos="2160"/>
          <w:tab w:val="left" w:pos="2880"/>
          <w:tab w:val="left" w:pos="3600"/>
          <w:tab w:val="left" w:pos="4320"/>
          <w:tab w:val="left" w:pos="5040"/>
          <w:tab w:val="left" w:pos="5760"/>
          <w:tab w:val="left" w:pos="6480"/>
          <w:tab w:val="left" w:pos="7200"/>
          <w:tab w:val="left" w:pos="7920"/>
          <w:tab w:val="left" w:pos="8640"/>
        </w:tabs>
      </w:pPr>
      <w:r>
        <w:rPr>
          <w:b/>
          <w:bCs/>
        </w:rPr>
        <w:t>2.</w:t>
      </w:r>
      <w:r>
        <w:rPr>
          <w:b/>
          <w:bCs/>
        </w:rPr>
        <w:tab/>
        <w:t xml:space="preserve"> GOALS</w:t>
      </w:r>
      <w:r w:rsidR="00A63E8C">
        <w:rPr>
          <w:b/>
          <w:bCs/>
        </w:rPr>
        <w:t xml:space="preserve"> MUST BE REALISTIC</w:t>
      </w:r>
      <w:r w:rsidR="00A63E8C">
        <w:t xml:space="preserve"> therefore make them ATTAINABLE. </w:t>
      </w:r>
    </w:p>
    <w:p w:rsidR="00A63E8C" w:rsidRDefault="00E45BB3" w:rsidP="00A63E8C">
      <w:pPr>
        <w:pStyle w:val="NoParagraphStyle"/>
        <w:tabs>
          <w:tab w:val="left" w:pos="624"/>
          <w:tab w:val="left" w:pos="1718"/>
          <w:tab w:val="left" w:pos="2160"/>
          <w:tab w:val="left" w:pos="2880"/>
          <w:tab w:val="left" w:pos="3600"/>
          <w:tab w:val="left" w:pos="4320"/>
          <w:tab w:val="left" w:pos="5040"/>
          <w:tab w:val="left" w:pos="5760"/>
          <w:tab w:val="left" w:pos="6480"/>
          <w:tab w:val="left" w:pos="7200"/>
          <w:tab w:val="left" w:pos="7920"/>
          <w:tab w:val="left" w:pos="8640"/>
        </w:tabs>
      </w:pPr>
      <w:r>
        <w:rPr>
          <w:b/>
          <w:bCs/>
        </w:rPr>
        <w:t>3.</w:t>
      </w:r>
      <w:r>
        <w:rPr>
          <w:b/>
          <w:bCs/>
        </w:rPr>
        <w:tab/>
      </w:r>
      <w:r w:rsidR="00A63E8C">
        <w:rPr>
          <w:b/>
          <w:bCs/>
        </w:rPr>
        <w:t>ACHIEVABLE GOALS DEMAND HARD WORK.</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10"/>
      </w:pPr>
      <w:r>
        <w:t xml:space="preserve">1) </w:t>
      </w:r>
      <w:r>
        <w:tab/>
        <w:t>Courage</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10"/>
      </w:pPr>
      <w:r>
        <w:t>2)</w:t>
      </w:r>
      <w:r>
        <w:tab/>
        <w:t>Commitment</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10"/>
      </w:pPr>
      <w:r>
        <w:t>3)</w:t>
      </w:r>
      <w:r>
        <w:tab/>
        <w:t>Determination</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10"/>
      </w:pPr>
      <w:r>
        <w:t>4)</w:t>
      </w:r>
      <w:r>
        <w:tab/>
        <w:t>Persistence</w:t>
      </w:r>
    </w:p>
    <w:p w:rsidR="00A63E8C" w:rsidRDefault="00A63E8C" w:rsidP="00A63E8C">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11"/>
      </w:pPr>
      <w:r>
        <w:t>5)</w:t>
      </w:r>
      <w:r>
        <w:tab/>
      </w:r>
      <w:proofErr w:type="spellStart"/>
      <w:r>
        <w:t>Stickability</w:t>
      </w:r>
      <w:proofErr w:type="spellEnd"/>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0"/>
        <w:rPr>
          <w:sz w:val="28"/>
          <w:szCs w:val="28"/>
        </w:rPr>
      </w:pPr>
      <w:r>
        <w:t xml:space="preserve">Dr. John Haggai has a good recipe to Establishing Goals, </w:t>
      </w:r>
      <w:r>
        <w:rPr>
          <w:sz w:val="28"/>
          <w:szCs w:val="28"/>
        </w:rPr>
        <w:t>“</w:t>
      </w:r>
      <w:r>
        <w:rPr>
          <w:b/>
          <w:bCs/>
          <w:sz w:val="28"/>
          <w:szCs w:val="28"/>
        </w:rPr>
        <w:t>SMART</w:t>
      </w:r>
      <w:r>
        <w:rPr>
          <w:sz w:val="28"/>
          <w:szCs w:val="28"/>
        </w:rPr>
        <w:t xml:space="preserve"> GOALS”</w:t>
      </w:r>
    </w:p>
    <w:p w:rsidR="00A63E8C" w:rsidRP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0"/>
        <w:rPr>
          <w:sz w:val="28"/>
          <w:szCs w:val="28"/>
        </w:rPr>
      </w:pPr>
      <w:r>
        <w:rPr>
          <w:b/>
          <w:bCs/>
          <w:sz w:val="34"/>
          <w:szCs w:val="34"/>
        </w:rPr>
        <w:t>S</w:t>
      </w:r>
      <w:r w:rsidRPr="00A63E8C">
        <w:rPr>
          <w:sz w:val="28"/>
          <w:szCs w:val="28"/>
        </w:rPr>
        <w:t>pecific</w:t>
      </w:r>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0"/>
        <w:rPr>
          <w:sz w:val="28"/>
          <w:szCs w:val="28"/>
        </w:rPr>
      </w:pPr>
      <w:r>
        <w:rPr>
          <w:b/>
          <w:bCs/>
          <w:sz w:val="28"/>
          <w:szCs w:val="28"/>
        </w:rPr>
        <w:t>M</w:t>
      </w:r>
      <w:r>
        <w:rPr>
          <w:sz w:val="28"/>
          <w:szCs w:val="28"/>
        </w:rPr>
        <w:t>easurable</w:t>
      </w:r>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0"/>
        <w:rPr>
          <w:sz w:val="28"/>
          <w:szCs w:val="28"/>
        </w:rPr>
      </w:pPr>
      <w:r>
        <w:rPr>
          <w:b/>
          <w:bCs/>
          <w:sz w:val="28"/>
          <w:szCs w:val="28"/>
        </w:rPr>
        <w:t>A</w:t>
      </w:r>
      <w:r>
        <w:rPr>
          <w:sz w:val="28"/>
          <w:szCs w:val="28"/>
        </w:rPr>
        <w:t>ttainable</w:t>
      </w:r>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0"/>
        <w:rPr>
          <w:sz w:val="28"/>
          <w:szCs w:val="28"/>
        </w:rPr>
      </w:pPr>
      <w:r>
        <w:rPr>
          <w:b/>
          <w:bCs/>
          <w:sz w:val="28"/>
          <w:szCs w:val="28"/>
        </w:rPr>
        <w:t>R</w:t>
      </w:r>
      <w:r>
        <w:rPr>
          <w:sz w:val="28"/>
          <w:szCs w:val="28"/>
        </w:rPr>
        <w:t>ealistic</w:t>
      </w:r>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0"/>
        <w:rPr>
          <w:sz w:val="28"/>
          <w:szCs w:val="28"/>
        </w:rPr>
      </w:pPr>
      <w:r>
        <w:rPr>
          <w:b/>
          <w:bCs/>
          <w:sz w:val="28"/>
          <w:szCs w:val="28"/>
        </w:rPr>
        <w:t>T</w:t>
      </w:r>
      <w:r>
        <w:rPr>
          <w:sz w:val="28"/>
          <w:szCs w:val="28"/>
        </w:rPr>
        <w:t>angible</w:t>
      </w:r>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1"/>
        <w:jc w:val="center"/>
        <w:rPr>
          <w:sz w:val="28"/>
          <w:szCs w:val="28"/>
        </w:rPr>
      </w:pPr>
      <w:r>
        <w:rPr>
          <w:sz w:val="28"/>
          <w:szCs w:val="28"/>
        </w:rPr>
        <w:t>You can’t MANAGE what you can’t MEASURE!</w:t>
      </w:r>
    </w:p>
    <w:p w:rsidR="00A63E8C" w:rsidRDefault="00A63E8C" w:rsidP="00A63E8C">
      <w:pPr>
        <w:pStyle w:val="NoParagraphStyle"/>
        <w:tabs>
          <w:tab w:val="left" w:pos="595"/>
          <w:tab w:val="left" w:pos="2160"/>
          <w:tab w:val="left" w:pos="2880"/>
          <w:tab w:val="left" w:pos="3600"/>
          <w:tab w:val="left" w:pos="4320"/>
          <w:tab w:val="left" w:pos="5040"/>
          <w:tab w:val="left" w:pos="5760"/>
          <w:tab w:val="left" w:pos="6480"/>
          <w:tab w:val="left" w:pos="7200"/>
          <w:tab w:val="left" w:pos="7920"/>
          <w:tab w:val="left" w:pos="8640"/>
        </w:tabs>
        <w:ind w:left="567" w:hanging="511"/>
        <w:jc w:val="center"/>
      </w:pPr>
      <w:r>
        <w:t xml:space="preserve">VISIONS and DREAMS, </w:t>
      </w:r>
      <w:r>
        <w:rPr>
          <w:i/>
          <w:iCs/>
        </w:rPr>
        <w:t xml:space="preserve">without </w:t>
      </w:r>
      <w:r>
        <w:t>GOAL SETTING, are just WISHFUL THINKING.</w:t>
      </w:r>
    </w:p>
    <w:p w:rsidR="00A63E8C" w:rsidRPr="00A63E8C" w:rsidRDefault="00A63E8C" w:rsidP="00A63E8C">
      <w:pPr>
        <w:pStyle w:val="NoParagraphStyle"/>
        <w:tabs>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t>Main benefits of Goal Setting, makes DECISION MAKING EASIER and speeds up the vision process.</w:t>
      </w: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b/>
          <w:bCs/>
          <w:lang w:val="en-GB"/>
        </w:rPr>
      </w:pPr>
    </w:p>
    <w:p w:rsidR="00A63E8C" w:rsidRDefault="00A63E8C" w:rsidP="00A63E8C">
      <w:pPr>
        <w:pStyle w:val="NoParagraphSty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lang w:val="en-GB"/>
        </w:rPr>
      </w:pPr>
      <w:r>
        <w:rPr>
          <w:b/>
          <w:bCs/>
          <w:lang w:val="en-GB"/>
        </w:rPr>
        <w:t>VISION</w:t>
      </w:r>
    </w:p>
    <w:p w:rsidR="00A63E8C" w:rsidRDefault="00A63E8C" w:rsidP="00A63E8C">
      <w:pPr>
        <w:pStyle w:val="NoParagraphStyle"/>
        <w:ind w:left="567" w:hanging="567"/>
        <w:jc w:val="both"/>
        <w:rPr>
          <w:lang w:val="en-GB"/>
        </w:rPr>
      </w:pPr>
      <w:r>
        <w:rPr>
          <w:b/>
          <w:bCs/>
          <w:lang w:val="en-GB"/>
        </w:rPr>
        <w:t>1.</w:t>
      </w:r>
      <w:r>
        <w:rPr>
          <w:b/>
          <w:bCs/>
          <w:lang w:val="en-GB"/>
        </w:rPr>
        <w:tab/>
        <w:t>The idea of vision for the Christian is a substantive concept</w:t>
      </w:r>
      <w:r>
        <w:rPr>
          <w:lang w:val="en-GB"/>
        </w:rPr>
        <w:t>—based in reality rather than imagination.  Biblically vision comes through the Word of God revealed to man.</w:t>
      </w:r>
    </w:p>
    <w:p w:rsidR="00A63E8C" w:rsidRDefault="00A63E8C" w:rsidP="00A63E8C">
      <w:pPr>
        <w:pStyle w:val="NoParagraphStyle"/>
        <w:ind w:left="567" w:hanging="567"/>
        <w:jc w:val="both"/>
        <w:rPr>
          <w:lang w:val="en-GB"/>
        </w:rPr>
      </w:pPr>
      <w:r>
        <w:rPr>
          <w:lang w:val="en-GB"/>
        </w:rPr>
        <w:tab/>
        <w:t>God’s gift of imagination is the ability to conceive of the future. We can imagine what might have happened in the past, whi</w:t>
      </w:r>
      <w:r w:rsidR="00E45BB3">
        <w:rPr>
          <w:lang w:val="en-GB"/>
        </w:rPr>
        <w:t>ch is usually a negative thing.</w:t>
      </w:r>
      <w:r>
        <w:rPr>
          <w:lang w:val="en-GB"/>
        </w:rPr>
        <w:t xml:space="preserve"> Normally imagination relates to the future. </w:t>
      </w:r>
    </w:p>
    <w:p w:rsidR="00A63E8C" w:rsidRDefault="00A63E8C" w:rsidP="00A63E8C">
      <w:pPr>
        <w:pStyle w:val="NoParagraphStyle"/>
        <w:ind w:left="567" w:hanging="567"/>
        <w:jc w:val="both"/>
        <w:rPr>
          <w:lang w:val="en-GB"/>
        </w:rPr>
      </w:pPr>
      <w:r>
        <w:rPr>
          <w:lang w:val="en-GB"/>
        </w:rPr>
        <w:tab/>
        <w:t xml:space="preserve">Scripture speaks of an evil imagination, </w:t>
      </w:r>
    </w:p>
    <w:p w:rsidR="00A63E8C" w:rsidRDefault="00A63E8C" w:rsidP="00A63E8C">
      <w:pPr>
        <w:pStyle w:val="NoParagraphStyle"/>
        <w:ind w:left="567"/>
        <w:jc w:val="both"/>
        <w:rPr>
          <w:lang w:val="en-GB"/>
        </w:rPr>
      </w:pPr>
      <w:r>
        <w:rPr>
          <w:lang w:val="en-GB"/>
        </w:rPr>
        <w:t xml:space="preserve">Genesis 6:5, </w:t>
      </w:r>
      <w:r>
        <w:rPr>
          <w:b/>
          <w:bCs/>
          <w:lang w:val="en-GB"/>
        </w:rPr>
        <w:t>8:21</w:t>
      </w:r>
      <w:r>
        <w:rPr>
          <w:lang w:val="en-GB"/>
        </w:rPr>
        <w:t xml:space="preserve">, </w:t>
      </w:r>
    </w:p>
    <w:p w:rsidR="00A63E8C" w:rsidRDefault="00A63E8C" w:rsidP="00A63E8C">
      <w:pPr>
        <w:pStyle w:val="NoParagraphStyle"/>
        <w:ind w:left="567"/>
        <w:jc w:val="both"/>
        <w:rPr>
          <w:lang w:val="en-GB"/>
        </w:rPr>
      </w:pPr>
      <w:r>
        <w:rPr>
          <w:lang w:val="en-GB"/>
        </w:rPr>
        <w:t xml:space="preserve">Jeremiah 3:17; 7:24; 9:14; 11:8; 13:10; 16:12; 18:12; 23:17; </w:t>
      </w:r>
    </w:p>
    <w:p w:rsidR="00A63E8C" w:rsidRDefault="00A63E8C" w:rsidP="00A63E8C">
      <w:pPr>
        <w:pStyle w:val="NoParagraphStyle"/>
        <w:ind w:left="567"/>
        <w:jc w:val="both"/>
        <w:rPr>
          <w:lang w:val="en-GB"/>
        </w:rPr>
      </w:pPr>
      <w:r>
        <w:rPr>
          <w:lang w:val="en-GB"/>
        </w:rPr>
        <w:t xml:space="preserve">Psalm 2:1; 62:3; </w:t>
      </w:r>
    </w:p>
    <w:p w:rsidR="00A63E8C" w:rsidRDefault="00A63E8C" w:rsidP="00A63E8C">
      <w:pPr>
        <w:pStyle w:val="NoParagraphStyle"/>
        <w:ind w:left="567"/>
        <w:jc w:val="both"/>
        <w:rPr>
          <w:lang w:val="en-GB"/>
        </w:rPr>
      </w:pPr>
      <w:r>
        <w:rPr>
          <w:lang w:val="en-GB"/>
        </w:rPr>
        <w:t xml:space="preserve">Proverbs 12:20; </w:t>
      </w:r>
    </w:p>
    <w:p w:rsidR="00A63E8C" w:rsidRDefault="00A63E8C" w:rsidP="00A63E8C">
      <w:pPr>
        <w:pStyle w:val="NoParagraphStyle"/>
        <w:ind w:left="567"/>
        <w:jc w:val="both"/>
        <w:rPr>
          <w:b/>
          <w:bCs/>
          <w:lang w:val="en-GB"/>
        </w:rPr>
      </w:pPr>
      <w:r>
        <w:rPr>
          <w:lang w:val="en-GB"/>
        </w:rPr>
        <w:t xml:space="preserve">Zechariah 7:10; 8:17; </w:t>
      </w:r>
    </w:p>
    <w:p w:rsidR="00A63E8C" w:rsidRDefault="00A63E8C" w:rsidP="00A63E8C">
      <w:pPr>
        <w:pStyle w:val="NoParagraphStyle"/>
        <w:ind w:left="567"/>
        <w:jc w:val="both"/>
        <w:rPr>
          <w:b/>
          <w:bCs/>
          <w:lang w:val="en-GB"/>
        </w:rPr>
      </w:pPr>
      <w:r>
        <w:rPr>
          <w:b/>
          <w:bCs/>
          <w:lang w:val="en-GB"/>
        </w:rPr>
        <w:t xml:space="preserve">Luke 1:51; </w:t>
      </w:r>
    </w:p>
    <w:p w:rsidR="00A63E8C" w:rsidRDefault="00A63E8C" w:rsidP="00A63E8C">
      <w:pPr>
        <w:pStyle w:val="NoParagraphStyle"/>
        <w:ind w:left="567"/>
        <w:jc w:val="both"/>
        <w:rPr>
          <w:lang w:val="en-GB"/>
        </w:rPr>
      </w:pPr>
      <w:proofErr w:type="gramStart"/>
      <w:r>
        <w:rPr>
          <w:b/>
          <w:bCs/>
          <w:lang w:val="en-GB"/>
        </w:rPr>
        <w:t>Acts 4:25.</w:t>
      </w:r>
      <w:proofErr w:type="gramEnd"/>
      <w:r>
        <w:rPr>
          <w:b/>
          <w:bCs/>
          <w:lang w:val="en-GB"/>
        </w:rPr>
        <w:t xml:space="preserve">  </w:t>
      </w:r>
    </w:p>
    <w:p w:rsidR="00A63E8C" w:rsidRDefault="00A63E8C" w:rsidP="00A63E8C">
      <w:pPr>
        <w:pStyle w:val="NoParagraphStyle"/>
        <w:ind w:left="567"/>
        <w:jc w:val="both"/>
        <w:rPr>
          <w:lang w:val="en-GB"/>
        </w:rPr>
      </w:pPr>
      <w:r>
        <w:rPr>
          <w:lang w:val="en-GB"/>
        </w:rPr>
        <w:t>In each case cited the imagination is evil; but God has given imagination to think His thoughts and plan His plans.</w:t>
      </w:r>
    </w:p>
    <w:p w:rsidR="00A63E8C" w:rsidRDefault="00A63E8C" w:rsidP="00A63E8C">
      <w:pPr>
        <w:pStyle w:val="NoParagraphStyle"/>
        <w:ind w:left="567" w:hanging="567"/>
        <w:jc w:val="both"/>
        <w:rPr>
          <w:lang w:val="en-GB"/>
        </w:rPr>
      </w:pPr>
      <w:r>
        <w:rPr>
          <w:lang w:val="en-GB"/>
        </w:rPr>
        <w:tab/>
        <w:t xml:space="preserve">I need to dream dreams in submission to the Lord. Others in scripture received visions for different purposes.  </w:t>
      </w:r>
    </w:p>
    <w:p w:rsidR="00A63E8C" w:rsidRDefault="00A63E8C" w:rsidP="00A63E8C">
      <w:pPr>
        <w:pStyle w:val="NoParagraphStyle"/>
        <w:ind w:left="567"/>
        <w:jc w:val="both"/>
        <w:rPr>
          <w:lang w:val="en-GB"/>
        </w:rPr>
      </w:pPr>
      <w:r>
        <w:rPr>
          <w:lang w:val="en-GB"/>
        </w:rPr>
        <w:t xml:space="preserve">Acts 9, Paul on the way to Damascus, and </w:t>
      </w:r>
    </w:p>
    <w:p w:rsidR="00A63E8C" w:rsidRDefault="00A63E8C" w:rsidP="00A63E8C">
      <w:pPr>
        <w:pStyle w:val="NoParagraphStyle"/>
        <w:ind w:left="567"/>
        <w:jc w:val="both"/>
        <w:rPr>
          <w:lang w:val="en-GB"/>
        </w:rPr>
      </w:pPr>
      <w:r>
        <w:rPr>
          <w:lang w:val="en-GB"/>
        </w:rPr>
        <w:t>Acts 10, Peter with the vision before going to Cornelius’ house; relates to the gentiles and the gospel.</w:t>
      </w:r>
    </w:p>
    <w:p w:rsidR="00A63E8C" w:rsidRDefault="00A63E8C" w:rsidP="00A63E8C">
      <w:pPr>
        <w:pStyle w:val="NoParagraphStyle"/>
        <w:ind w:left="567" w:hanging="567"/>
        <w:jc w:val="both"/>
        <w:rPr>
          <w:lang w:val="en-GB"/>
        </w:rPr>
      </w:pPr>
      <w:r>
        <w:rPr>
          <w:b/>
          <w:bCs/>
          <w:lang w:val="en-GB"/>
        </w:rPr>
        <w:t>2.</w:t>
      </w:r>
      <w:r>
        <w:rPr>
          <w:b/>
          <w:bCs/>
          <w:lang w:val="en-GB"/>
        </w:rPr>
        <w:tab/>
        <w:t>There is personal vision and corporate vision.</w:t>
      </w:r>
    </w:p>
    <w:p w:rsidR="00A63E8C" w:rsidRDefault="00A63E8C" w:rsidP="00A63E8C">
      <w:pPr>
        <w:pStyle w:val="NoParagraphStyle"/>
        <w:ind w:left="567" w:hanging="567"/>
        <w:jc w:val="both"/>
        <w:rPr>
          <w:lang w:val="en-GB"/>
        </w:rPr>
      </w:pPr>
      <w:r>
        <w:rPr>
          <w:lang w:val="en-GB"/>
        </w:rPr>
        <w:tab/>
        <w:t>Personal vision is that which gives purpose and direction to my life—it expresses the call of God on my life.</w:t>
      </w:r>
      <w:r>
        <w:rPr>
          <w:lang w:val="en-GB"/>
        </w:rPr>
        <w:tab/>
      </w:r>
    </w:p>
    <w:p w:rsidR="00A63E8C" w:rsidRDefault="00E45BB3" w:rsidP="00A63E8C">
      <w:pPr>
        <w:pStyle w:val="NoParagraphStyle"/>
        <w:ind w:left="567"/>
        <w:jc w:val="both"/>
        <w:rPr>
          <w:lang w:val="en-GB"/>
        </w:rPr>
      </w:pPr>
      <w:r>
        <w:rPr>
          <w:lang w:val="en-GB"/>
        </w:rPr>
        <w:lastRenderedPageBreak/>
        <w:t>Corporate vision</w:t>
      </w:r>
      <w:r w:rsidR="00A63E8C">
        <w:rPr>
          <w:lang w:val="en-GB"/>
        </w:rPr>
        <w:t xml:space="preserve"> relates to family, church, business, nation, etc.</w:t>
      </w:r>
    </w:p>
    <w:p w:rsidR="00A63E8C" w:rsidRDefault="00A63E8C" w:rsidP="00A63E8C">
      <w:pPr>
        <w:pStyle w:val="NoParagraphStyle"/>
        <w:ind w:left="567" w:hanging="567"/>
        <w:jc w:val="both"/>
        <w:rPr>
          <w:lang w:val="en-GB"/>
        </w:rPr>
      </w:pPr>
      <w:r>
        <w:rPr>
          <w:lang w:val="en-GB"/>
        </w:rPr>
        <w:tab/>
        <w:t xml:space="preserve">Corporate vision is more complex as we need to be willing and able to submit our vision to others.  </w:t>
      </w:r>
      <w:proofErr w:type="gramStart"/>
      <w:r>
        <w:rPr>
          <w:lang w:val="en-GB"/>
        </w:rPr>
        <w:t>More on that later.</w:t>
      </w:r>
      <w:proofErr w:type="gramEnd"/>
    </w:p>
    <w:p w:rsidR="00A63E8C" w:rsidRDefault="00A63E8C" w:rsidP="00A63E8C">
      <w:pPr>
        <w:pStyle w:val="NoParagraphStyle"/>
        <w:ind w:left="567" w:hanging="567"/>
        <w:jc w:val="both"/>
        <w:rPr>
          <w:lang w:val="en-GB"/>
        </w:rPr>
      </w:pPr>
      <w:r>
        <w:rPr>
          <w:b/>
          <w:bCs/>
          <w:lang w:val="en-GB"/>
        </w:rPr>
        <w:t>3.</w:t>
      </w:r>
      <w:r>
        <w:rPr>
          <w:b/>
          <w:bCs/>
          <w:lang w:val="en-GB"/>
        </w:rPr>
        <w:tab/>
        <w:t>Vision needs to be imparted</w:t>
      </w:r>
      <w:r>
        <w:rPr>
          <w:lang w:val="en-GB"/>
        </w:rPr>
        <w:t>—after we have ensured that i</w:t>
      </w:r>
      <w:r w:rsidR="00E45BB3">
        <w:rPr>
          <w:lang w:val="en-GB"/>
        </w:rPr>
        <w:t>t not simply human imagination.</w:t>
      </w:r>
      <w:r>
        <w:rPr>
          <w:lang w:val="en-GB"/>
        </w:rPr>
        <w:t xml:space="preserve"> It must be providential (of God) or it is irrelevant.</w:t>
      </w:r>
    </w:p>
    <w:p w:rsidR="00A63E8C" w:rsidRDefault="00A63E8C" w:rsidP="00A63E8C">
      <w:pPr>
        <w:pStyle w:val="NoParagraphStyle"/>
        <w:ind w:left="567" w:hanging="567"/>
        <w:jc w:val="both"/>
        <w:rPr>
          <w:lang w:val="en-GB"/>
        </w:rPr>
      </w:pPr>
      <w:r>
        <w:rPr>
          <w:lang w:val="en-GB"/>
        </w:rPr>
        <w:tab/>
        <w:t>Vision is living, dynamic and always related to growth.</w:t>
      </w:r>
    </w:p>
    <w:p w:rsidR="00A63E8C" w:rsidRDefault="00A63E8C" w:rsidP="00A63E8C">
      <w:pPr>
        <w:pStyle w:val="NoParagraphStyle"/>
        <w:ind w:left="567" w:hanging="567"/>
        <w:jc w:val="both"/>
        <w:rPr>
          <w:lang w:val="en-GB"/>
        </w:rPr>
      </w:pPr>
      <w:r>
        <w:rPr>
          <w:lang w:val="en-GB"/>
        </w:rPr>
        <w:tab/>
        <w:t xml:space="preserve">Vision needs to be communicated, particularly if not just a personal vision.  </w:t>
      </w:r>
    </w:p>
    <w:p w:rsidR="00A63E8C" w:rsidRDefault="00A63E8C" w:rsidP="00A63E8C">
      <w:pPr>
        <w:pStyle w:val="NoParagraphStyle"/>
        <w:ind w:left="567" w:hanging="567"/>
        <w:jc w:val="both"/>
        <w:rPr>
          <w:lang w:val="en-GB"/>
        </w:rPr>
      </w:pPr>
      <w:r>
        <w:rPr>
          <w:lang w:val="en-GB"/>
        </w:rPr>
        <w:tab/>
        <w:t>To communicate vision we need to plan—strategy, goals, implementation plan, presentation, tasks.</w:t>
      </w:r>
    </w:p>
    <w:p w:rsidR="00A63E8C" w:rsidRDefault="00A63E8C" w:rsidP="00A63E8C">
      <w:pPr>
        <w:pStyle w:val="NoParagraphStyle"/>
        <w:ind w:left="567" w:hanging="567"/>
        <w:jc w:val="both"/>
        <w:rPr>
          <w:lang w:val="en-GB"/>
        </w:rPr>
      </w:pPr>
      <w:r>
        <w:rPr>
          <w:b/>
          <w:bCs/>
          <w:lang w:val="en-GB"/>
        </w:rPr>
        <w:t>4.</w:t>
      </w:r>
      <w:r>
        <w:rPr>
          <w:b/>
          <w:bCs/>
          <w:lang w:val="en-GB"/>
        </w:rPr>
        <w:tab/>
        <w:t>Church vision</w:t>
      </w:r>
    </w:p>
    <w:p w:rsidR="00A63E8C" w:rsidRDefault="00A63E8C" w:rsidP="00A63E8C">
      <w:pPr>
        <w:pStyle w:val="NoParagraphStyle"/>
        <w:ind w:left="567" w:hanging="567"/>
        <w:jc w:val="both"/>
        <w:rPr>
          <w:lang w:val="en-GB"/>
        </w:rPr>
      </w:pPr>
      <w:r>
        <w:rPr>
          <w:lang w:val="en-GB"/>
        </w:rPr>
        <w:tab/>
        <w:t>Church vision requires a building together through a stand</w:t>
      </w:r>
      <w:r w:rsidR="00E45BB3">
        <w:rPr>
          <w:lang w:val="en-GB"/>
        </w:rPr>
        <w:t>ard of unity through diversity.</w:t>
      </w:r>
      <w:r>
        <w:rPr>
          <w:lang w:val="en-GB"/>
        </w:rPr>
        <w:t xml:space="preserve"> The fulfilment requires enormous adjustments for the man with a vision.</w:t>
      </w:r>
    </w:p>
    <w:p w:rsidR="00A63E8C" w:rsidRDefault="00A63E8C" w:rsidP="00A63E8C">
      <w:pPr>
        <w:pStyle w:val="NoParagraphStyle"/>
        <w:ind w:left="567" w:hanging="567"/>
        <w:jc w:val="both"/>
        <w:rPr>
          <w:lang w:val="en-GB"/>
        </w:rPr>
      </w:pPr>
      <w:r>
        <w:rPr>
          <w:lang w:val="en-GB"/>
        </w:rPr>
        <w:tab/>
        <w:t>Because it will involve others lives the vision for a corporate entity in this case the church needs to be</w:t>
      </w:r>
      <w:r w:rsidR="00E45BB3">
        <w:rPr>
          <w:lang w:val="en-GB"/>
        </w:rPr>
        <w:t xml:space="preserve"> the will of God.</w:t>
      </w:r>
      <w:r>
        <w:rPr>
          <w:lang w:val="en-GB"/>
        </w:rPr>
        <w:t xml:space="preserve"> A church vision will be larger than any one man so there will be a need for carefully defined communication to enable people to embrace the vision then chose to participate in it.</w:t>
      </w:r>
    </w:p>
    <w:p w:rsidR="00A63E8C" w:rsidRDefault="00A63E8C" w:rsidP="00A63E8C">
      <w:pPr>
        <w:pStyle w:val="NoParagraphStyle"/>
        <w:ind w:left="567" w:hanging="567"/>
        <w:jc w:val="both"/>
        <w:rPr>
          <w:lang w:val="en-GB"/>
        </w:rPr>
      </w:pPr>
      <w:r>
        <w:rPr>
          <w:b/>
          <w:bCs/>
          <w:lang w:val="en-GB"/>
        </w:rPr>
        <w:t>5.</w:t>
      </w:r>
      <w:r>
        <w:rPr>
          <w:b/>
          <w:bCs/>
          <w:lang w:val="en-GB"/>
        </w:rPr>
        <w:tab/>
        <w:t>Vision and leadership are synonymous</w:t>
      </w:r>
    </w:p>
    <w:p w:rsidR="00A63E8C" w:rsidRDefault="00A63E8C" w:rsidP="00A63E8C">
      <w:pPr>
        <w:pStyle w:val="NoParagraphStyle"/>
        <w:ind w:left="567"/>
        <w:jc w:val="both"/>
        <w:rPr>
          <w:lang w:val="en-GB"/>
        </w:rPr>
      </w:pPr>
      <w:r>
        <w:rPr>
          <w:lang w:val="en-GB"/>
        </w:rPr>
        <w:t>Proverbs 29:18</w:t>
      </w:r>
    </w:p>
    <w:p w:rsidR="00A63E8C" w:rsidRDefault="00A63E8C" w:rsidP="00A63E8C">
      <w:pPr>
        <w:pStyle w:val="NoParagraphStyle"/>
        <w:ind w:left="567"/>
        <w:jc w:val="both"/>
        <w:rPr>
          <w:lang w:val="en-GB"/>
        </w:rPr>
      </w:pPr>
      <w:r>
        <w:rPr>
          <w:lang w:val="en-GB"/>
        </w:rPr>
        <w:t xml:space="preserve">“Where there is no revelation, the people cast off restraint; </w:t>
      </w:r>
      <w:proofErr w:type="gramStart"/>
      <w:r>
        <w:rPr>
          <w:lang w:val="en-GB"/>
        </w:rPr>
        <w:t>But</w:t>
      </w:r>
      <w:proofErr w:type="gramEnd"/>
      <w:r>
        <w:rPr>
          <w:lang w:val="en-GB"/>
        </w:rPr>
        <w:t xml:space="preserve"> happy is he who keeps the law.”  NKJV</w:t>
      </w:r>
    </w:p>
    <w:p w:rsidR="00A63E8C" w:rsidRDefault="00A63E8C" w:rsidP="00A63E8C">
      <w:pPr>
        <w:pStyle w:val="NoParagraphStyle"/>
        <w:ind w:left="567"/>
        <w:jc w:val="both"/>
        <w:rPr>
          <w:lang w:val="en-GB"/>
        </w:rPr>
      </w:pPr>
      <w:r>
        <w:rPr>
          <w:lang w:val="en-GB"/>
        </w:rPr>
        <w:t>Revelation = prophetic vision</w:t>
      </w:r>
    </w:p>
    <w:p w:rsidR="00A63E8C" w:rsidRDefault="00A63E8C" w:rsidP="00A63E8C">
      <w:pPr>
        <w:pStyle w:val="NoParagraphStyle"/>
        <w:ind w:left="567"/>
        <w:jc w:val="both"/>
        <w:rPr>
          <w:lang w:val="en-GB"/>
        </w:rPr>
      </w:pPr>
      <w:r>
        <w:rPr>
          <w:lang w:val="en-GB"/>
        </w:rPr>
        <w:t>Cast off restraint = lawlessness</w:t>
      </w:r>
    </w:p>
    <w:p w:rsidR="00A63E8C" w:rsidRDefault="00A63E8C" w:rsidP="00A63E8C">
      <w:pPr>
        <w:pStyle w:val="NoParagraphStyle"/>
        <w:ind w:left="567"/>
        <w:jc w:val="both"/>
        <w:rPr>
          <w:lang w:val="en-GB"/>
        </w:rPr>
      </w:pPr>
      <w:r>
        <w:rPr>
          <w:lang w:val="en-GB"/>
        </w:rPr>
        <w:t xml:space="preserve">“Where there is ignorance of God, the people run wild; but what a wonderful thing it is for a nation to know and keep his laws!” </w:t>
      </w:r>
      <w:proofErr w:type="gramStart"/>
      <w:r>
        <w:rPr>
          <w:lang w:val="en-GB"/>
        </w:rPr>
        <w:t>Living Bible.</w:t>
      </w:r>
      <w:proofErr w:type="gramEnd"/>
    </w:p>
    <w:p w:rsidR="00A63E8C" w:rsidRDefault="00A63E8C" w:rsidP="00A63E8C">
      <w:pPr>
        <w:pStyle w:val="NoParagraphStyle"/>
        <w:ind w:left="567"/>
        <w:jc w:val="both"/>
        <w:rPr>
          <w:lang w:val="en-GB"/>
        </w:rPr>
      </w:pPr>
      <w:r>
        <w:rPr>
          <w:lang w:val="en-GB"/>
        </w:rPr>
        <w:t>The key to any vision that is going to bear fruit for the Kingdom of God is that its foundation is the Word of God.  It needs to be strong and resilient and be able to stand the test of time.</w:t>
      </w:r>
    </w:p>
    <w:p w:rsidR="00A63E8C" w:rsidRDefault="00A63E8C" w:rsidP="00A63E8C">
      <w:pPr>
        <w:pStyle w:val="NoParagraphStyle"/>
        <w:ind w:left="567"/>
        <w:jc w:val="both"/>
        <w:rPr>
          <w:lang w:val="en-GB"/>
        </w:rPr>
      </w:pPr>
      <w:r>
        <w:rPr>
          <w:lang w:val="en-GB"/>
        </w:rPr>
        <w:t>There were times in history when the Word of God was rare and those were sad days.</w:t>
      </w:r>
    </w:p>
    <w:p w:rsidR="00A63E8C" w:rsidRDefault="00A63E8C" w:rsidP="00A63E8C">
      <w:pPr>
        <w:pStyle w:val="NoParagraphStyle"/>
        <w:ind w:left="567"/>
        <w:jc w:val="both"/>
        <w:rPr>
          <w:lang w:val="en-GB"/>
        </w:rPr>
      </w:pPr>
      <w:r>
        <w:rPr>
          <w:lang w:val="en-GB"/>
        </w:rPr>
        <w:t>1 Samuel 3:1</w:t>
      </w:r>
    </w:p>
    <w:p w:rsidR="00A63E8C" w:rsidRDefault="00A63E8C" w:rsidP="00A63E8C">
      <w:pPr>
        <w:pStyle w:val="NoParagraphStyle"/>
        <w:ind w:left="567"/>
        <w:jc w:val="both"/>
        <w:rPr>
          <w:lang w:val="en-GB"/>
        </w:rPr>
      </w:pPr>
      <w:r>
        <w:rPr>
          <w:lang w:val="en-GB"/>
        </w:rPr>
        <w:t xml:space="preserve">“The word of the Lord was rare in those </w:t>
      </w:r>
      <w:proofErr w:type="gramStart"/>
      <w:r>
        <w:rPr>
          <w:lang w:val="en-GB"/>
        </w:rPr>
        <w:t>days ”</w:t>
      </w:r>
      <w:proofErr w:type="gramEnd"/>
    </w:p>
    <w:p w:rsidR="00A63E8C" w:rsidRDefault="00A63E8C" w:rsidP="00A63E8C">
      <w:pPr>
        <w:pStyle w:val="NoParagraphStyle"/>
        <w:ind w:left="567"/>
        <w:jc w:val="both"/>
        <w:rPr>
          <w:lang w:val="en-GB"/>
        </w:rPr>
      </w:pPr>
      <w:r>
        <w:rPr>
          <w:lang w:val="en-GB"/>
        </w:rPr>
        <w:t>Amos 8:11-12</w:t>
      </w:r>
    </w:p>
    <w:p w:rsidR="00A63E8C" w:rsidRDefault="00A63E8C" w:rsidP="00A63E8C">
      <w:pPr>
        <w:pStyle w:val="NoParagraphStyle"/>
        <w:ind w:left="567"/>
        <w:jc w:val="both"/>
        <w:rPr>
          <w:lang w:val="en-GB"/>
        </w:rPr>
      </w:pPr>
      <w:r>
        <w:rPr>
          <w:lang w:val="en-GB"/>
        </w:rPr>
        <w:t>“Behold the days are coming, says the Lord God, that I will send a famine on the land, not a famine of bread nor a thirst for water, but of hearing the words of the Lord.</w:t>
      </w:r>
    </w:p>
    <w:p w:rsidR="00A63E8C" w:rsidRDefault="00A63E8C" w:rsidP="00A63E8C">
      <w:pPr>
        <w:pStyle w:val="NoParagraphStyle"/>
        <w:ind w:left="567"/>
        <w:jc w:val="both"/>
        <w:rPr>
          <w:lang w:val="en-GB"/>
        </w:rPr>
      </w:pPr>
      <w:r>
        <w:rPr>
          <w:lang w:val="en-GB"/>
        </w:rPr>
        <w:t xml:space="preserve">They shall wander from sea to sea, and from north to east; </w:t>
      </w:r>
      <w:proofErr w:type="gramStart"/>
      <w:r>
        <w:rPr>
          <w:lang w:val="en-GB"/>
        </w:rPr>
        <w:t>They</w:t>
      </w:r>
      <w:proofErr w:type="gramEnd"/>
      <w:r>
        <w:rPr>
          <w:lang w:val="en-GB"/>
        </w:rPr>
        <w:t xml:space="preserve"> shall run to and fro, seeking the word of the Lord, But shall not find it.”</w:t>
      </w:r>
    </w:p>
    <w:p w:rsidR="00A63E8C" w:rsidRDefault="00A63E8C" w:rsidP="00A63E8C">
      <w:pPr>
        <w:pStyle w:val="NoParagraphStyle"/>
        <w:ind w:left="567" w:hanging="567"/>
        <w:jc w:val="both"/>
        <w:rPr>
          <w:lang w:val="en-GB"/>
        </w:rPr>
      </w:pPr>
    </w:p>
    <w:p w:rsidR="00CE0D55" w:rsidRDefault="00E45BB3" w:rsidP="00A63E8C">
      <w:pPr>
        <w:spacing w:after="0"/>
      </w:pPr>
    </w:p>
    <w:sectPr w:rsidR="00CE0D55" w:rsidSect="00613E6E">
      <w:footerReference w:type="default" r:id="rId7"/>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8C" w:rsidRDefault="00A63E8C" w:rsidP="00A63E8C">
      <w:pPr>
        <w:spacing w:after="0" w:line="240" w:lineRule="auto"/>
      </w:pPr>
      <w:r>
        <w:separator/>
      </w:r>
    </w:p>
  </w:endnote>
  <w:endnote w:type="continuationSeparator" w:id="0">
    <w:p w:rsidR="00A63E8C" w:rsidRDefault="00A63E8C" w:rsidP="00A63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26"/>
      <w:docPartObj>
        <w:docPartGallery w:val="Page Numbers (Bottom of Page)"/>
        <w:docPartUnique/>
      </w:docPartObj>
    </w:sdtPr>
    <w:sdtContent>
      <w:p w:rsidR="00A63E8C" w:rsidRDefault="0058700A">
        <w:pPr>
          <w:pStyle w:val="Footer"/>
          <w:jc w:val="right"/>
        </w:pPr>
        <w:fldSimple w:instr=" PAGE   \* MERGEFORMAT ">
          <w:r w:rsidR="00E45BB3">
            <w:rPr>
              <w:noProof/>
            </w:rPr>
            <w:t>4</w:t>
          </w:r>
        </w:fldSimple>
      </w:p>
    </w:sdtContent>
  </w:sdt>
  <w:p w:rsidR="00A63E8C" w:rsidRDefault="00A63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8C" w:rsidRDefault="00A63E8C" w:rsidP="00A63E8C">
      <w:pPr>
        <w:spacing w:after="0" w:line="240" w:lineRule="auto"/>
      </w:pPr>
      <w:r>
        <w:separator/>
      </w:r>
    </w:p>
  </w:footnote>
  <w:footnote w:type="continuationSeparator" w:id="0">
    <w:p w:rsidR="00A63E8C" w:rsidRDefault="00A63E8C" w:rsidP="00A63E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1E2A"/>
    <w:multiLevelType w:val="hybridMultilevel"/>
    <w:tmpl w:val="4688204C"/>
    <w:lvl w:ilvl="0" w:tplc="5DC6FC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63E8C"/>
    <w:rsid w:val="0058700A"/>
    <w:rsid w:val="007400D2"/>
    <w:rsid w:val="00A63E8C"/>
    <w:rsid w:val="00A772DB"/>
    <w:rsid w:val="00E45BB3"/>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63E8C"/>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A63E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E8C"/>
  </w:style>
  <w:style w:type="paragraph" w:styleId="Footer">
    <w:name w:val="footer"/>
    <w:basedOn w:val="Normal"/>
    <w:link w:val="FooterChar"/>
    <w:uiPriority w:val="99"/>
    <w:unhideWhenUsed/>
    <w:rsid w:val="00A63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E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1170</Words>
  <Characters>6670</Characters>
  <Application>Microsoft Office Word</Application>
  <DocSecurity>0</DocSecurity>
  <Lines>55</Lines>
  <Paragraphs>15</Paragraphs>
  <ScaleCrop>false</ScaleCrop>
  <Company>Grizli777</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2</cp:revision>
  <dcterms:created xsi:type="dcterms:W3CDTF">2014-04-11T03:40:00Z</dcterms:created>
  <dcterms:modified xsi:type="dcterms:W3CDTF">2014-10-24T01:13:00Z</dcterms:modified>
</cp:coreProperties>
</file>