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15" w:rsidRDefault="00CA2254" w:rsidP="00166015">
      <w:pPr>
        <w:pStyle w:val="NoParagraphStyle"/>
        <w:spacing w:after="113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BMi </w:t>
      </w:r>
      <w:r w:rsidR="00166015">
        <w:rPr>
          <w:b/>
          <w:bCs/>
          <w:sz w:val="28"/>
          <w:szCs w:val="28"/>
          <w:lang w:val="en-GB"/>
        </w:rPr>
        <w:t>SALTS COURSE</w:t>
      </w:r>
    </w:p>
    <w:p w:rsidR="00166015" w:rsidRDefault="00166015" w:rsidP="00166015">
      <w:pPr>
        <w:pStyle w:val="NoParagraphStyle"/>
        <w:spacing w:after="113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Small Group Ministry</w:t>
      </w:r>
    </w:p>
    <w:p w:rsidR="00166015" w:rsidRDefault="00166015" w:rsidP="00166015">
      <w:pPr>
        <w:pStyle w:val="NoParagraphStyle"/>
        <w:spacing w:after="113"/>
        <w:jc w:val="both"/>
      </w:pPr>
      <w:r>
        <w:rPr>
          <w:b/>
          <w:bCs/>
        </w:rPr>
        <w:t>Introduction</w:t>
      </w:r>
    </w:p>
    <w:p w:rsidR="00166015" w:rsidRDefault="00166015" w:rsidP="00166015">
      <w:pPr>
        <w:pStyle w:val="NoParagraphStyle"/>
        <w:spacing w:after="113"/>
        <w:jc w:val="both"/>
      </w:pPr>
      <w:r>
        <w:t>Basic to all gatherings of Christians is fellowship. In large groups we can experience fellowship in breadth whilst in small groups we experience fellowship</w:t>
      </w:r>
      <w:r w:rsidR="00CA2254">
        <w:t xml:space="preserve"> in depth</w:t>
      </w:r>
      <w:r>
        <w:t>.</w:t>
      </w:r>
    </w:p>
    <w:p w:rsidR="00166015" w:rsidRDefault="00CA2254" w:rsidP="00166015">
      <w:pPr>
        <w:pStyle w:val="NoParagraphStyle"/>
        <w:spacing w:after="113"/>
        <w:jc w:val="both"/>
      </w:pPr>
      <w:r>
        <w:t xml:space="preserve">The church is called </w:t>
      </w:r>
      <w:r w:rsidR="00166015">
        <w:t>to fellowship</w:t>
      </w:r>
      <w:r>
        <w:t xml:space="preserve"> or communion, with God and then fellow believers</w:t>
      </w:r>
      <w:r w:rsidR="00166015">
        <w:t xml:space="preserve"> (</w:t>
      </w:r>
      <w:r>
        <w:t>1 Cor. 1:9; 1 John 1:3-7) and this may</w:t>
      </w:r>
      <w:r w:rsidR="00166015">
        <w:t xml:space="preserve"> best </w:t>
      </w:r>
      <w:r>
        <w:t>be facilitated in small groups.</w:t>
      </w:r>
      <w:r w:rsidR="00166015">
        <w:t xml:space="preserve"> Jesus, when ministering to a large mass of people, had</w:t>
      </w:r>
      <w:r>
        <w:t xml:space="preserve"> them relate in smaller groups.</w:t>
      </w:r>
      <w:r w:rsidR="00166015">
        <w:t xml:space="preserve"> Mk 6:39-40 </w:t>
      </w:r>
    </w:p>
    <w:p w:rsidR="00166015" w:rsidRDefault="00166015" w:rsidP="00166015">
      <w:pPr>
        <w:pStyle w:val="NoParagraphStyle"/>
        <w:spacing w:after="113"/>
        <w:jc w:val="both"/>
      </w:pPr>
      <w:r>
        <w:t xml:space="preserve">These small groups may be called Home Fellowship, Care Groups, Cell Groups, etc., </w:t>
      </w:r>
      <w:r w:rsidR="00CA2254">
        <w:t xml:space="preserve">with </w:t>
      </w:r>
      <w:r>
        <w:t xml:space="preserve">each </w:t>
      </w:r>
      <w:r w:rsidR="00CA2254">
        <w:t>term</w:t>
      </w:r>
      <w:r>
        <w:t xml:space="preserve"> intended to convey something of the nature of the group.</w:t>
      </w:r>
    </w:p>
    <w:p w:rsidR="00166015" w:rsidRDefault="00166015" w:rsidP="00166015">
      <w:pPr>
        <w:pStyle w:val="NoParagraphStyle"/>
        <w:spacing w:after="113"/>
        <w:jc w:val="both"/>
      </w:pPr>
      <w:r>
        <w:t>There are four aspects of fellowship; relationship, fellowship, partnership and friendship.</w:t>
      </w:r>
    </w:p>
    <w:p w:rsidR="00166015" w:rsidRDefault="00166015" w:rsidP="00166015">
      <w:pPr>
        <w:pStyle w:val="NoParagraphStyle"/>
        <w:spacing w:after="113"/>
        <w:jc w:val="both"/>
      </w:pPr>
      <w:r>
        <w:t>Fellowship (Greek - ‘</w:t>
      </w:r>
      <w:proofErr w:type="spellStart"/>
      <w:r>
        <w:t>koinonia</w:t>
      </w:r>
      <w:proofErr w:type="spellEnd"/>
      <w:r>
        <w:t>) means, communication, communion, contribution, participation (a shared life) and distribution.</w:t>
      </w:r>
    </w:p>
    <w:p w:rsidR="00166015" w:rsidRDefault="00166015" w:rsidP="00166015">
      <w:pPr>
        <w:pStyle w:val="NoParagraphStyle"/>
        <w:spacing w:after="113"/>
        <w:jc w:val="both"/>
      </w:pPr>
      <w:r>
        <w:t xml:space="preserve">These small groups </w:t>
      </w:r>
      <w:r w:rsidR="00CA2254">
        <w:t xml:space="preserve">typically </w:t>
      </w:r>
      <w:r>
        <w:t>gather in homes (Acts 2:46, 5:42; Rom 16:5; 1 Cor. 16:19; Col 4:15; Philemon 2).  The members of such groups meet primar</w:t>
      </w:r>
      <w:r w:rsidR="00CA2254">
        <w:t>ily because they are believers.</w:t>
      </w:r>
      <w:r>
        <w:t xml:space="preserve"> Such meetings may include prayer, discussions, praise and worship, Bible study, ministry to members, social interaction</w:t>
      </w:r>
      <w:r w:rsidR="00CA2254">
        <w:t xml:space="preserve"> or a number of other elements. </w:t>
      </w:r>
      <w:r>
        <w:t>Groups that meet for the purpose of evangelism</w:t>
      </w:r>
      <w:r w:rsidR="00CA2254">
        <w:t xml:space="preserve"> </w:t>
      </w:r>
      <w:r>
        <w:t>take on a different character to cater for unsaved folk.</w:t>
      </w:r>
    </w:p>
    <w:p w:rsidR="00166015" w:rsidRDefault="00166015" w:rsidP="00166015">
      <w:pPr>
        <w:pStyle w:val="NoParagraphStyle"/>
        <w:spacing w:after="113"/>
        <w:jc w:val="both"/>
      </w:pPr>
      <w:r>
        <w:t xml:space="preserve">There are numerous advantages when </w:t>
      </w:r>
      <w:r w:rsidR="00CA2254">
        <w:t>meeting in smaller home groups.</w:t>
      </w:r>
      <w:r>
        <w:t xml:space="preserve"> A </w:t>
      </w:r>
      <w:proofErr w:type="gramStart"/>
      <w:r>
        <w:t>conducive</w:t>
      </w:r>
      <w:proofErr w:type="gramEnd"/>
      <w:r>
        <w:t xml:space="preserve"> atmosphere exists where the unity in the Holy Spirit can freely develop, people can enter into fellowship in depth, </w:t>
      </w:r>
      <w:r w:rsidR="00CA2254">
        <w:t xml:space="preserve">whilst </w:t>
      </w:r>
      <w:r>
        <w:t xml:space="preserve">the level of commitment to one another is </w:t>
      </w:r>
      <w:r w:rsidR="00CA2254">
        <w:t>able to increase</w:t>
      </w:r>
      <w:r>
        <w:t>.  The group can look after the various needs of its members and members have opportunities t</w:t>
      </w:r>
      <w:r w:rsidR="00CA2254">
        <w:t>o develop gifts and ministries.</w:t>
      </w:r>
      <w:r>
        <w:t xml:space="preserve"> Openness, honesty and responsibility develop under the control and direction of the Holy Spirit and the group’s leadership.</w:t>
      </w:r>
    </w:p>
    <w:p w:rsidR="00166015" w:rsidRDefault="00166015" w:rsidP="00166015">
      <w:pPr>
        <w:pStyle w:val="NoParagraphStyle"/>
        <w:spacing w:after="113"/>
        <w:jc w:val="both"/>
      </w:pPr>
      <w:r>
        <w:rPr>
          <w:b/>
          <w:bCs/>
        </w:rPr>
        <w:t>The Leader</w:t>
      </w:r>
    </w:p>
    <w:p w:rsidR="00166015" w:rsidRDefault="00166015" w:rsidP="00166015">
      <w:pPr>
        <w:pStyle w:val="NoParagraphStyle"/>
        <w:spacing w:after="113"/>
        <w:jc w:val="both"/>
      </w:pPr>
      <w:r>
        <w:t>The key to the Home Fellowship meetings is the leader’s commitment, faithfulness, enthusiasm, example, maturity, submission to authority and caring (pastoral ministry).</w:t>
      </w:r>
    </w:p>
    <w:p w:rsidR="00CA2254" w:rsidRDefault="00166015" w:rsidP="00166015">
      <w:pPr>
        <w:pStyle w:val="NoParagraphStyle"/>
        <w:spacing w:after="113"/>
        <w:jc w:val="both"/>
      </w:pPr>
      <w:r>
        <w:rPr>
          <w:b/>
          <w:bCs/>
        </w:rPr>
        <w:t xml:space="preserve">a. </w:t>
      </w:r>
      <w:r>
        <w:rPr>
          <w:b/>
          <w:bCs/>
        </w:rPr>
        <w:tab/>
        <w:t>Stability of character</w:t>
      </w:r>
      <w:r w:rsidR="00CA2254">
        <w:rPr>
          <w:b/>
          <w:bCs/>
        </w:rPr>
        <w:t>;</w:t>
      </w:r>
      <w:r w:rsidR="00CA2254">
        <w:t xml:space="preserve"> Is. 33:6.</w:t>
      </w:r>
      <w:r>
        <w:t xml:space="preserve"> The leader’s life is established in foundation</w:t>
      </w:r>
      <w:r w:rsidR="00CA2254">
        <w:t>al truth.</w:t>
      </w:r>
      <w:r>
        <w:t xml:space="preserve"> Heb. 6:1. He will know and walk in the ways of God and respond in faith and obedience,  (James 1:6-8) with a settled, undivided heart</w:t>
      </w:r>
      <w:r w:rsidR="00CA2254">
        <w:t>,</w:t>
      </w:r>
      <w:r>
        <w:t xml:space="preserve"> Eph. 4:14, an untroubled heart John 14:1,27, an </w:t>
      </w:r>
      <w:proofErr w:type="spellStart"/>
      <w:r>
        <w:t>unoffended</w:t>
      </w:r>
      <w:proofErr w:type="spellEnd"/>
      <w:r>
        <w:t xml:space="preserve"> heart, an unmoved heart I Thess</w:t>
      </w:r>
      <w:r w:rsidR="00CA2254">
        <w:t>alonians</w:t>
      </w:r>
      <w:r>
        <w:t xml:space="preserve"> 3:3; Col</w:t>
      </w:r>
      <w:r w:rsidR="00CA2254">
        <w:t>ossians</w:t>
      </w:r>
      <w:r>
        <w:t xml:space="preserve"> 1:23; Ps</w:t>
      </w:r>
      <w:r w:rsidR="00CA2254">
        <w:t>alm</w:t>
      </w:r>
      <w:r>
        <w:t xml:space="preserve"> 1</w:t>
      </w:r>
      <w:r w:rsidR="00CA2254">
        <w:t>6:8; Psalm</w:t>
      </w:r>
      <w:r>
        <w:t xml:space="preserve"> 62:2,6</w:t>
      </w:r>
      <w:r w:rsidR="00CA2254">
        <w:t>.</w:t>
      </w:r>
    </w:p>
    <w:p w:rsidR="00166015" w:rsidRDefault="00CA2254" w:rsidP="00166015">
      <w:pPr>
        <w:pStyle w:val="NoParagraphStyle"/>
        <w:spacing w:after="113"/>
        <w:jc w:val="both"/>
      </w:pPr>
      <w:r>
        <w:rPr>
          <w:b/>
          <w:bCs/>
        </w:rPr>
        <w:t xml:space="preserve">b. </w:t>
      </w:r>
      <w:r>
        <w:rPr>
          <w:b/>
          <w:bCs/>
        </w:rPr>
        <w:tab/>
        <w:t xml:space="preserve">Show an </w:t>
      </w:r>
      <w:proofErr w:type="gramStart"/>
      <w:r>
        <w:rPr>
          <w:b/>
          <w:bCs/>
        </w:rPr>
        <w:t>Example</w:t>
      </w:r>
      <w:r w:rsidR="00166015">
        <w:rPr>
          <w:b/>
          <w:bCs/>
        </w:rPr>
        <w:t xml:space="preserve"> </w:t>
      </w:r>
      <w:r w:rsidR="00166015">
        <w:t xml:space="preserve"> In</w:t>
      </w:r>
      <w:proofErr w:type="gramEnd"/>
      <w:r w:rsidR="00166015">
        <w:t xml:space="preserve"> 1 Tim</w:t>
      </w:r>
      <w:r>
        <w:t>othy</w:t>
      </w:r>
      <w:r w:rsidR="00166015">
        <w:t xml:space="preserve"> 4:12 NKJV there are six areas in which one who i</w:t>
      </w:r>
      <w:r>
        <w:t>s a leader should show example.</w:t>
      </w:r>
      <w:r w:rsidR="00166015">
        <w:t xml:space="preserve"> Our Ultimate example is Christ. 1 Pet</w:t>
      </w:r>
      <w:r w:rsidR="00717524">
        <w:t>er</w:t>
      </w:r>
      <w:r w:rsidR="00166015">
        <w:t xml:space="preserve"> 2:21.</w:t>
      </w:r>
    </w:p>
    <w:p w:rsidR="00166015" w:rsidRDefault="00166015" w:rsidP="00166015">
      <w:pPr>
        <w:pStyle w:val="NoParagraphStyle"/>
        <w:tabs>
          <w:tab w:val="left" w:pos="1162"/>
        </w:tabs>
        <w:spacing w:after="113"/>
        <w:ind w:left="1134" w:hanging="511"/>
        <w:jc w:val="both"/>
      </w:pPr>
      <w:r>
        <w:t>1)</w:t>
      </w:r>
      <w:r>
        <w:tab/>
        <w:t>Speech, leader</w:t>
      </w:r>
      <w:r w:rsidR="00717524">
        <w:t>s manifest integrity in speech.</w:t>
      </w:r>
      <w:r>
        <w:t xml:space="preserve"> One who loves truth in the inward parts and spea</w:t>
      </w:r>
      <w:r w:rsidR="00717524">
        <w:t>ks the truth in love Ephesians 4:15.</w:t>
      </w:r>
      <w:r>
        <w:t xml:space="preserve"> There must be no coarse,</w:t>
      </w:r>
      <w:r w:rsidR="00717524">
        <w:t xml:space="preserve"> suggestive or loose speech Colossians</w:t>
      </w:r>
      <w:r>
        <w:t xml:space="preserve"> 4:6.  </w:t>
      </w:r>
    </w:p>
    <w:p w:rsidR="00166015" w:rsidRDefault="00717524" w:rsidP="00166015">
      <w:pPr>
        <w:pStyle w:val="NoParagraphStyle"/>
        <w:tabs>
          <w:tab w:val="left" w:pos="1162"/>
        </w:tabs>
        <w:spacing w:after="113"/>
        <w:ind w:left="1134" w:hanging="511"/>
        <w:jc w:val="both"/>
      </w:pPr>
      <w:r>
        <w:t>2)</w:t>
      </w:r>
      <w:r>
        <w:tab/>
        <w:t>Conduct.</w:t>
      </w:r>
      <w:r w:rsidR="00166015">
        <w:t xml:space="preserve"> The leader should de</w:t>
      </w:r>
      <w:r>
        <w:t xml:space="preserve">monstrate loyalty and dignity, </w:t>
      </w:r>
      <w:proofErr w:type="gramStart"/>
      <w:r>
        <w:t>1 Timothy</w:t>
      </w:r>
      <w:proofErr w:type="gramEnd"/>
      <w:r>
        <w:t xml:space="preserve"> 2:2.</w:t>
      </w:r>
      <w:r w:rsidR="00166015">
        <w:t xml:space="preserve"> His actions must be accountable both</w:t>
      </w:r>
      <w:r>
        <w:t xml:space="preserve"> to God and man.</w:t>
      </w:r>
      <w:r w:rsidR="00166015">
        <w:t xml:space="preserve"> Loyalty is the result of a submissive heart, c.f</w:t>
      </w:r>
      <w:r>
        <w:t>. Joseph, David, Moses, Daniel.</w:t>
      </w:r>
      <w:r w:rsidR="00166015">
        <w:t xml:space="preserve"> It includes a team spirit</w:t>
      </w:r>
      <w:r>
        <w:t>; Philippians 1:27.</w:t>
      </w:r>
      <w:r w:rsidR="00166015">
        <w:t xml:space="preserve"> It seeks to have one spirit and to move as </w:t>
      </w:r>
      <w:r>
        <w:lastRenderedPageBreak/>
        <w:t>one soul, Phil. 2:2.</w:t>
      </w:r>
      <w:r w:rsidR="00166015">
        <w:t xml:space="preserve"> It seeks a</w:t>
      </w:r>
      <w:r>
        <w:t xml:space="preserve"> unity of one mind and one judg</w:t>
      </w:r>
      <w:r w:rsidR="00166015">
        <w:t>ment 1 Cor</w:t>
      </w:r>
      <w:r>
        <w:t>inthians</w:t>
      </w:r>
      <w:r w:rsidR="00166015">
        <w:t xml:space="preserve"> </w:t>
      </w:r>
      <w:r>
        <w:t>1:10.</w:t>
      </w:r>
      <w:r w:rsidR="00166015">
        <w:t xml:space="preserve"> Disloyalty is c</w:t>
      </w:r>
      <w:r>
        <w:t xml:space="preserve">aused by an independent spirit, which in turn is </w:t>
      </w:r>
      <w:r w:rsidR="00166015">
        <w:t xml:space="preserve">caused by lack of brokenness and submission. </w:t>
      </w:r>
    </w:p>
    <w:p w:rsidR="00166015" w:rsidRDefault="00717524" w:rsidP="00166015">
      <w:pPr>
        <w:pStyle w:val="NoParagraphStyle"/>
        <w:tabs>
          <w:tab w:val="left" w:pos="1162"/>
        </w:tabs>
        <w:spacing w:after="113"/>
        <w:ind w:left="1134" w:hanging="511"/>
        <w:jc w:val="both"/>
      </w:pPr>
      <w:r>
        <w:t>3)</w:t>
      </w:r>
      <w:r>
        <w:tab/>
        <w:t>Spirit.</w:t>
      </w:r>
      <w:r w:rsidR="00166015">
        <w:t xml:space="preserve"> A necessity for imparting life to others is a teachable spirit, manifested by humility and meekness</w:t>
      </w:r>
      <w:r>
        <w:t>; Psalm 25:9; Matthew</w:t>
      </w:r>
      <w:r w:rsidR="00166015">
        <w:t xml:space="preserve"> 11:28</w:t>
      </w:r>
      <w:r w:rsidR="00166015">
        <w:softHyphen/>
        <w:t>-29. Steadfastness and balance are necessary</w:t>
      </w:r>
      <w:r>
        <w:t xml:space="preserve"> requirements</w:t>
      </w:r>
      <w:r w:rsidR="00166015">
        <w:t>.</w:t>
      </w:r>
    </w:p>
    <w:p w:rsidR="00166015" w:rsidRDefault="00717524" w:rsidP="00166015">
      <w:pPr>
        <w:pStyle w:val="NoParagraphStyle"/>
        <w:tabs>
          <w:tab w:val="left" w:pos="1162"/>
        </w:tabs>
        <w:spacing w:after="113"/>
        <w:ind w:left="1134" w:hanging="511"/>
        <w:jc w:val="both"/>
      </w:pPr>
      <w:r>
        <w:t>4)</w:t>
      </w:r>
      <w:r>
        <w:tab/>
        <w:t>Faith.</w:t>
      </w:r>
      <w:r w:rsidR="00166015">
        <w:t xml:space="preserve"> Faithfulness in small things must precede faithfulness in much, L</w:t>
      </w:r>
      <w:r>
        <w:t>uke 16:11-12, 19:17.</w:t>
      </w:r>
      <w:r w:rsidR="00166015">
        <w:t xml:space="preserve"> A leader is expected to be faithful in attendance and in the event of circumstances arising which would prevent his attendance he should notify the responsible person.</w:t>
      </w:r>
    </w:p>
    <w:p w:rsidR="00166015" w:rsidRDefault="00166015" w:rsidP="00166015">
      <w:pPr>
        <w:pStyle w:val="NoParagraphStyle"/>
        <w:tabs>
          <w:tab w:val="left" w:pos="1162"/>
        </w:tabs>
        <w:spacing w:after="113"/>
        <w:ind w:left="1134" w:hanging="511"/>
        <w:jc w:val="both"/>
      </w:pPr>
      <w:r>
        <w:t>5)</w:t>
      </w:r>
      <w:r>
        <w:tab/>
        <w:t>Love, will manifest itself in many ways</w:t>
      </w:r>
      <w:r w:rsidR="00717524">
        <w:t xml:space="preserve">; 1 Thessalonians 2:8; 1 </w:t>
      </w:r>
      <w:proofErr w:type="spellStart"/>
      <w:r w:rsidR="00717524">
        <w:t>Corinthins</w:t>
      </w:r>
      <w:proofErr w:type="spellEnd"/>
      <w:r>
        <w:t xml:space="preserve"> 13, but especially in compassion and in practical serving 1 John 3:17.</w:t>
      </w:r>
    </w:p>
    <w:p w:rsidR="00166015" w:rsidRDefault="00166015" w:rsidP="00166015">
      <w:pPr>
        <w:pStyle w:val="NoParagraphStyle"/>
        <w:tabs>
          <w:tab w:val="left" w:pos="1162"/>
        </w:tabs>
        <w:spacing w:after="113"/>
        <w:ind w:left="1134" w:hanging="511"/>
        <w:jc w:val="both"/>
      </w:pPr>
      <w:r>
        <w:t>6)</w:t>
      </w:r>
      <w:r>
        <w:tab/>
        <w:t>Purity, 1 Cor</w:t>
      </w:r>
      <w:r w:rsidR="00717524">
        <w:t>inthians 6:9-11; Revelation 22:11; I John 3:3, 7-10.</w:t>
      </w:r>
      <w:r>
        <w:t xml:space="preserve"> A leader is required to adopt scriptural standards of moral</w:t>
      </w:r>
      <w:r w:rsidR="00717524">
        <w:t>ity into his personal life. Romans</w:t>
      </w:r>
      <w:r>
        <w:t xml:space="preserve"> 13:14.</w:t>
      </w:r>
    </w:p>
    <w:p w:rsidR="00166015" w:rsidRDefault="00166015" w:rsidP="00166015">
      <w:pPr>
        <w:pStyle w:val="NoParagraphStyle"/>
        <w:spacing w:after="113"/>
        <w:jc w:val="both"/>
      </w:pPr>
      <w:r>
        <w:rPr>
          <w:b/>
          <w:bCs/>
        </w:rPr>
        <w:t xml:space="preserve">c. </w:t>
      </w:r>
      <w:r>
        <w:rPr>
          <w:b/>
          <w:bCs/>
        </w:rPr>
        <w:tab/>
        <w:t>Discernment</w:t>
      </w:r>
      <w:r>
        <w:t xml:space="preserve"> enables a leader to know the condition of his sheep.  Discernment will also enable a leader to guard the sheep against error that may be propagated by false teachers or “wolves in sheep’s clothing”</w:t>
      </w:r>
      <w:r w:rsidR="00717524">
        <w:t>;</w:t>
      </w:r>
      <w:r>
        <w:t xml:space="preserve"> P</w:t>
      </w:r>
      <w:r w:rsidR="00717524">
        <w:t>hil. 1:9; Col 1:9; Heb 5:11-14.</w:t>
      </w:r>
      <w:r>
        <w:t xml:space="preserve"> A man of spiritual maturity will be a man of the Word and of prayer, with a spirit of discipline, of love and with a sound mind.</w:t>
      </w:r>
    </w:p>
    <w:p w:rsidR="00166015" w:rsidRDefault="00166015" w:rsidP="00166015">
      <w:pPr>
        <w:pStyle w:val="NoParagraphStyle"/>
        <w:spacing w:after="113"/>
        <w:jc w:val="both"/>
      </w:pPr>
      <w:r>
        <w:rPr>
          <w:b/>
          <w:bCs/>
        </w:rPr>
        <w:t>The Meeting</w:t>
      </w:r>
    </w:p>
    <w:p w:rsidR="00166015" w:rsidRDefault="00166015" w:rsidP="00166015">
      <w:pPr>
        <w:pStyle w:val="NoParagraphStyle"/>
        <w:jc w:val="both"/>
      </w:pPr>
      <w:r>
        <w:t>Home Fellowship meetings will contain a number of elements (not necessarily all of them at any one meeting - thankfully)</w:t>
      </w:r>
    </w:p>
    <w:p w:rsidR="00166015" w:rsidRDefault="00166015" w:rsidP="00166015">
      <w:pPr>
        <w:pStyle w:val="NoParagraphStyle"/>
        <w:jc w:val="both"/>
      </w:pPr>
      <w:proofErr w:type="gramStart"/>
      <w:r>
        <w:t>a</w:t>
      </w:r>
      <w:proofErr w:type="gramEnd"/>
      <w:r>
        <w:t xml:space="preserve">. </w:t>
      </w:r>
      <w:r>
        <w:tab/>
        <w:t>praise and worship</w:t>
      </w:r>
    </w:p>
    <w:p w:rsidR="00166015" w:rsidRDefault="00166015" w:rsidP="00166015">
      <w:pPr>
        <w:pStyle w:val="NoParagraphStyle"/>
        <w:jc w:val="both"/>
      </w:pPr>
      <w:proofErr w:type="gramStart"/>
      <w:r>
        <w:t>b</w:t>
      </w:r>
      <w:proofErr w:type="gramEnd"/>
      <w:r>
        <w:t>.</w:t>
      </w:r>
      <w:r>
        <w:tab/>
        <w:t>teaching (to suit type of group)</w:t>
      </w:r>
    </w:p>
    <w:p w:rsidR="00166015" w:rsidRDefault="00166015" w:rsidP="00166015">
      <w:pPr>
        <w:pStyle w:val="NoParagraphStyle"/>
        <w:jc w:val="both"/>
      </w:pPr>
      <w:proofErr w:type="gramStart"/>
      <w:r>
        <w:t>c</w:t>
      </w:r>
      <w:proofErr w:type="gramEnd"/>
      <w:r>
        <w:t>.</w:t>
      </w:r>
      <w:r>
        <w:tab/>
        <w:t>prayer, intercession</w:t>
      </w:r>
    </w:p>
    <w:p w:rsidR="00166015" w:rsidRDefault="00166015" w:rsidP="00166015">
      <w:pPr>
        <w:pStyle w:val="NoParagraphStyle"/>
        <w:jc w:val="both"/>
      </w:pPr>
      <w:proofErr w:type="gramStart"/>
      <w:r>
        <w:t>d</w:t>
      </w:r>
      <w:proofErr w:type="gramEnd"/>
      <w:r>
        <w:t xml:space="preserve">. </w:t>
      </w:r>
      <w:r>
        <w:tab/>
        <w:t>discussion and sharing</w:t>
      </w:r>
    </w:p>
    <w:p w:rsidR="00166015" w:rsidRDefault="00166015" w:rsidP="00166015">
      <w:pPr>
        <w:pStyle w:val="NoParagraphStyle"/>
        <w:jc w:val="both"/>
      </w:pPr>
      <w:proofErr w:type="gramStart"/>
      <w:r>
        <w:t>e</w:t>
      </w:r>
      <w:proofErr w:type="gramEnd"/>
      <w:r>
        <w:t>.</w:t>
      </w:r>
      <w:r>
        <w:tab/>
        <w:t>testimonies</w:t>
      </w:r>
    </w:p>
    <w:p w:rsidR="00166015" w:rsidRDefault="00166015" w:rsidP="00166015">
      <w:pPr>
        <w:pStyle w:val="NoParagraphStyle"/>
        <w:jc w:val="both"/>
      </w:pPr>
      <w:proofErr w:type="gramStart"/>
      <w:r>
        <w:t>f</w:t>
      </w:r>
      <w:proofErr w:type="gramEnd"/>
      <w:r>
        <w:t>.</w:t>
      </w:r>
      <w:r>
        <w:tab/>
        <w:t>ministry to members</w:t>
      </w:r>
    </w:p>
    <w:p w:rsidR="00166015" w:rsidRDefault="00166015" w:rsidP="00166015">
      <w:pPr>
        <w:pStyle w:val="NoParagraphStyle"/>
        <w:jc w:val="both"/>
      </w:pPr>
      <w:proofErr w:type="gramStart"/>
      <w:r>
        <w:t>g</w:t>
      </w:r>
      <w:proofErr w:type="gramEnd"/>
      <w:r>
        <w:t>.</w:t>
      </w:r>
      <w:r>
        <w:tab/>
        <w:t>evangelism, outreach</w:t>
      </w:r>
    </w:p>
    <w:p w:rsidR="00166015" w:rsidRDefault="00166015" w:rsidP="00166015">
      <w:pPr>
        <w:pStyle w:val="NoParagraphStyle"/>
        <w:jc w:val="both"/>
      </w:pPr>
      <w:proofErr w:type="gramStart"/>
      <w:r>
        <w:t>h</w:t>
      </w:r>
      <w:proofErr w:type="gramEnd"/>
      <w:r>
        <w:t>.</w:t>
      </w:r>
      <w:r>
        <w:tab/>
        <w:t>training as disciples</w:t>
      </w:r>
    </w:p>
    <w:p w:rsidR="00166015" w:rsidRDefault="00166015" w:rsidP="00166015">
      <w:pPr>
        <w:pStyle w:val="NoParagraphStyle"/>
        <w:spacing w:after="113"/>
        <w:jc w:val="both"/>
      </w:pPr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  <w:t>sharing a meal or social event together.</w:t>
      </w:r>
    </w:p>
    <w:p w:rsidR="00166015" w:rsidRDefault="00166015" w:rsidP="00166015">
      <w:pPr>
        <w:pStyle w:val="NoParagraphStyle"/>
        <w:spacing w:after="113"/>
        <w:jc w:val="both"/>
      </w:pPr>
      <w:r>
        <w:t>The primary aim of these elements is to stimulate fellowship and build relationships through walking in the light, caring, healing, encouraging, correcting, exhorting, admonishing, comforting, mutual ministry, talking and listening.</w:t>
      </w:r>
    </w:p>
    <w:p w:rsidR="00166015" w:rsidRDefault="00166015" w:rsidP="00166015">
      <w:pPr>
        <w:pStyle w:val="NoParagraphStyle"/>
        <w:spacing w:after="113"/>
        <w:jc w:val="both"/>
      </w:pPr>
      <w:r>
        <w:t>All parties in the group need to be committed to contribut</w:t>
      </w:r>
      <w:r w:rsidR="00717524">
        <w:t>e, be sensitive to one another,</w:t>
      </w:r>
      <w:r>
        <w:t xml:space="preserve"> strive for an atmosphere of love, be sacrificial in prayer, demonstrate compassion, kindness, and gentleness, bring a positive contribution (beware of problem-</w:t>
      </w:r>
      <w:proofErr w:type="spellStart"/>
      <w:r>
        <w:t>centred</w:t>
      </w:r>
      <w:proofErr w:type="spellEnd"/>
      <w:r>
        <w:t xml:space="preserve"> people who delight to hold the floor with their problems - shows in talk and prayers).</w:t>
      </w:r>
    </w:p>
    <w:p w:rsidR="00166015" w:rsidRDefault="00166015" w:rsidP="00166015">
      <w:pPr>
        <w:pStyle w:val="NoParagraphStyle"/>
        <w:jc w:val="both"/>
      </w:pPr>
      <w:r>
        <w:t>Practical aspects relating to Home Fellowship meetings:</w:t>
      </w:r>
    </w:p>
    <w:p w:rsidR="00166015" w:rsidRDefault="00717524" w:rsidP="00166015">
      <w:pPr>
        <w:pStyle w:val="NoParagraphStyle"/>
        <w:jc w:val="both"/>
      </w:pPr>
      <w:proofErr w:type="gramStart"/>
      <w:r>
        <w:t>a</w:t>
      </w:r>
      <w:proofErr w:type="gramEnd"/>
      <w:r>
        <w:t>.</w:t>
      </w:r>
      <w:r>
        <w:tab/>
        <w:t>t</w:t>
      </w:r>
      <w:r w:rsidR="00166015">
        <w:t>he room is to be prepared and ready for meeting to start on time</w:t>
      </w:r>
      <w:r>
        <w:t>;</w:t>
      </w:r>
      <w:r w:rsidR="00166015">
        <w:t xml:space="preserve"> </w:t>
      </w:r>
    </w:p>
    <w:p w:rsidR="00166015" w:rsidRDefault="00717524" w:rsidP="00166015">
      <w:pPr>
        <w:pStyle w:val="NoParagraphStyle"/>
        <w:jc w:val="both"/>
      </w:pPr>
      <w:proofErr w:type="gramStart"/>
      <w:r>
        <w:t>b</w:t>
      </w:r>
      <w:proofErr w:type="gramEnd"/>
      <w:r>
        <w:t>.</w:t>
      </w:r>
      <w:r>
        <w:tab/>
        <w:t>g</w:t>
      </w:r>
      <w:r w:rsidR="00166015">
        <w:t>reet people as they arrive and observe obvious needs</w:t>
      </w:r>
      <w:r>
        <w:t>;</w:t>
      </w:r>
      <w:r w:rsidR="00166015">
        <w:t xml:space="preserve"> </w:t>
      </w:r>
    </w:p>
    <w:p w:rsidR="00166015" w:rsidRDefault="00717524" w:rsidP="00166015">
      <w:pPr>
        <w:pStyle w:val="NoParagraphStyle"/>
        <w:jc w:val="both"/>
      </w:pPr>
      <w:proofErr w:type="gramStart"/>
      <w:r>
        <w:t>c</w:t>
      </w:r>
      <w:proofErr w:type="gramEnd"/>
      <w:r>
        <w:t>.</w:t>
      </w:r>
      <w:r>
        <w:tab/>
        <w:t>w</w:t>
      </w:r>
      <w:r w:rsidR="00166015">
        <w:t>hen talking after meeting include all people; don’t have some people sitting by themselves</w:t>
      </w:r>
      <w:r>
        <w:t>;</w:t>
      </w:r>
    </w:p>
    <w:p w:rsidR="00166015" w:rsidRDefault="00717524" w:rsidP="00166015">
      <w:pPr>
        <w:pStyle w:val="NoParagraphStyle"/>
        <w:jc w:val="both"/>
      </w:pPr>
      <w:proofErr w:type="gramStart"/>
      <w:r>
        <w:lastRenderedPageBreak/>
        <w:t>d</w:t>
      </w:r>
      <w:proofErr w:type="gramEnd"/>
      <w:r>
        <w:t>.</w:t>
      </w:r>
      <w:r>
        <w:tab/>
        <w:t>k</w:t>
      </w:r>
      <w:r w:rsidR="00166015">
        <w:t>eep to time limit</w:t>
      </w:r>
      <w:r>
        <w:t>;</w:t>
      </w:r>
    </w:p>
    <w:p w:rsidR="00166015" w:rsidRDefault="00717524" w:rsidP="00166015">
      <w:pPr>
        <w:pStyle w:val="NoParagraphStyle"/>
        <w:jc w:val="both"/>
      </w:pPr>
      <w:proofErr w:type="gramStart"/>
      <w:r>
        <w:t>e</w:t>
      </w:r>
      <w:proofErr w:type="gramEnd"/>
      <w:r>
        <w:t>.</w:t>
      </w:r>
      <w:r>
        <w:tab/>
        <w:t>v</w:t>
      </w:r>
      <w:r w:rsidR="00166015">
        <w:t>isit or phone when member is miss</w:t>
      </w:r>
      <w:r>
        <w:t>ing and the reason is not known;</w:t>
      </w:r>
    </w:p>
    <w:p w:rsidR="00166015" w:rsidRDefault="00717524" w:rsidP="00166015">
      <w:pPr>
        <w:pStyle w:val="NoParagraphStyle"/>
        <w:jc w:val="both"/>
      </w:pPr>
      <w:proofErr w:type="gramStart"/>
      <w:r>
        <w:t>f</w:t>
      </w:r>
      <w:proofErr w:type="gramEnd"/>
      <w:r>
        <w:t>.</w:t>
      </w:r>
      <w:r>
        <w:tab/>
        <w:t>a</w:t>
      </w:r>
      <w:r w:rsidR="00166015">
        <w:t>rrange transport (or assign to another)</w:t>
      </w:r>
      <w:r>
        <w:t>; and</w:t>
      </w:r>
    </w:p>
    <w:p w:rsidR="00166015" w:rsidRDefault="00717524" w:rsidP="00717524">
      <w:pPr>
        <w:pStyle w:val="NoParagraphStyle"/>
        <w:spacing w:after="113"/>
        <w:ind w:left="720" w:hanging="720"/>
        <w:jc w:val="both"/>
      </w:pPr>
      <w:proofErr w:type="gramStart"/>
      <w:r>
        <w:t>g</w:t>
      </w:r>
      <w:proofErr w:type="gramEnd"/>
      <w:r>
        <w:t>.</w:t>
      </w:r>
      <w:r>
        <w:tab/>
        <w:t>r</w:t>
      </w:r>
      <w:r w:rsidR="00166015">
        <w:t xml:space="preserve">eport to pastor (or responsible elder) any problems, difficulties, needs for further </w:t>
      </w:r>
      <w:proofErr w:type="spellStart"/>
      <w:r w:rsidR="00166015">
        <w:t>counselling</w:t>
      </w:r>
      <w:proofErr w:type="spellEnd"/>
      <w:r w:rsidR="00166015">
        <w:t>, follow-up, etc.</w:t>
      </w:r>
    </w:p>
    <w:p w:rsidR="00166015" w:rsidRDefault="00166015" w:rsidP="00166015">
      <w:pPr>
        <w:pStyle w:val="NoParagraphStyle"/>
        <w:spacing w:after="113"/>
        <w:jc w:val="both"/>
      </w:pPr>
      <w:r>
        <w:rPr>
          <w:b/>
          <w:bCs/>
        </w:rPr>
        <w:t>Pastoral Care</w:t>
      </w:r>
    </w:p>
    <w:p w:rsidR="00166015" w:rsidRDefault="00166015" w:rsidP="00166015">
      <w:pPr>
        <w:pStyle w:val="NoParagraphStyle"/>
        <w:spacing w:after="113"/>
        <w:jc w:val="both"/>
      </w:pPr>
      <w:r>
        <w:t xml:space="preserve">The small group leader is responsible for the care of his group, as he is the </w:t>
      </w:r>
      <w:proofErr w:type="gramStart"/>
      <w:r>
        <w:t>shepherd,</w:t>
      </w:r>
      <w:proofErr w:type="gramEnd"/>
      <w:r>
        <w:t xml:space="preserve"> some commentators </w:t>
      </w:r>
      <w:r w:rsidR="00717524">
        <w:t xml:space="preserve">suggest </w:t>
      </w:r>
      <w:r>
        <w:t xml:space="preserve">this was the meaning of </w:t>
      </w:r>
      <w:r w:rsidRPr="00717524">
        <w:rPr>
          <w:i/>
        </w:rPr>
        <w:t>pastor</w:t>
      </w:r>
      <w:r>
        <w:t xml:space="preserve"> in scripture.  He will guard, feed, rule and care for the sheep.  </w:t>
      </w:r>
    </w:p>
    <w:p w:rsidR="00166015" w:rsidRDefault="00166015" w:rsidP="00166015">
      <w:pPr>
        <w:pStyle w:val="NoParagraphStyle"/>
        <w:jc w:val="both"/>
      </w:pPr>
      <w:r>
        <w:t>Shepherding includes the following elements:</w:t>
      </w:r>
    </w:p>
    <w:p w:rsidR="00166015" w:rsidRDefault="00717524" w:rsidP="00166015">
      <w:pPr>
        <w:pStyle w:val="NoParagraphStyle"/>
        <w:jc w:val="both"/>
      </w:pPr>
      <w:proofErr w:type="gramStart"/>
      <w:r>
        <w:t>a</w:t>
      </w:r>
      <w:proofErr w:type="gramEnd"/>
      <w:r>
        <w:t>.</w:t>
      </w:r>
      <w:r>
        <w:tab/>
        <w:t>t</w:t>
      </w:r>
      <w:r w:rsidR="00166015">
        <w:t xml:space="preserve">eaching, </w:t>
      </w:r>
      <w:proofErr w:type="spellStart"/>
      <w:r w:rsidR="00166015">
        <w:t>counselling</w:t>
      </w:r>
      <w:proofErr w:type="spellEnd"/>
      <w:r w:rsidR="00166015">
        <w:t>, correct</w:t>
      </w:r>
      <w:r>
        <w:t>ing, caring and maturing lives;</w:t>
      </w:r>
    </w:p>
    <w:p w:rsidR="00166015" w:rsidRDefault="00717524" w:rsidP="00166015">
      <w:pPr>
        <w:pStyle w:val="NoParagraphStyle"/>
        <w:jc w:val="both"/>
      </w:pPr>
      <w:proofErr w:type="gramStart"/>
      <w:r>
        <w:t>b</w:t>
      </w:r>
      <w:proofErr w:type="gramEnd"/>
      <w:r>
        <w:t>.</w:t>
      </w:r>
      <w:r>
        <w:tab/>
        <w:t>d</w:t>
      </w:r>
      <w:r w:rsidR="00166015">
        <w:t>evelopment of mut</w:t>
      </w:r>
      <w:r>
        <w:t>ual loyalty;</w:t>
      </w:r>
    </w:p>
    <w:p w:rsidR="00166015" w:rsidRDefault="00166015" w:rsidP="00166015">
      <w:pPr>
        <w:pStyle w:val="NoParagraphStyle"/>
        <w:jc w:val="both"/>
      </w:pPr>
      <w:proofErr w:type="gramStart"/>
      <w:r>
        <w:t>c</w:t>
      </w:r>
      <w:proofErr w:type="gramEnd"/>
      <w:r>
        <w:t>.</w:t>
      </w:r>
      <w:r>
        <w:tab/>
      </w:r>
      <w:r w:rsidR="00717524">
        <w:t>concentrating on relationships;</w:t>
      </w:r>
      <w:r>
        <w:t xml:space="preserve"> </w:t>
      </w:r>
    </w:p>
    <w:p w:rsidR="00166015" w:rsidRDefault="00717524" w:rsidP="00166015">
      <w:pPr>
        <w:pStyle w:val="NoParagraphStyle"/>
        <w:jc w:val="both"/>
      </w:pPr>
      <w:r>
        <w:t>d.</w:t>
      </w:r>
      <w:r>
        <w:tab/>
        <w:t>h</w:t>
      </w:r>
      <w:r w:rsidR="00166015">
        <w:t xml:space="preserve">elping group members with real life situations, family, finances, work ethic, character </w:t>
      </w:r>
      <w:r w:rsidR="00166015">
        <w:tab/>
      </w:r>
      <w:r w:rsidR="00166015">
        <w:tab/>
      </w:r>
      <w:r w:rsidR="00166015">
        <w:tab/>
        <w:t>development, development of ministry, etc.</w:t>
      </w:r>
    </w:p>
    <w:p w:rsidR="00166015" w:rsidRDefault="00717524" w:rsidP="00166015">
      <w:pPr>
        <w:pStyle w:val="NoParagraphStyle"/>
        <w:jc w:val="both"/>
      </w:pPr>
      <w:proofErr w:type="gramStart"/>
      <w:r>
        <w:t>e</w:t>
      </w:r>
      <w:proofErr w:type="gramEnd"/>
      <w:r>
        <w:t>.</w:t>
      </w:r>
      <w:r>
        <w:tab/>
        <w:t>preparing to serve and</w:t>
      </w:r>
    </w:p>
    <w:p w:rsidR="00166015" w:rsidRDefault="00717524" w:rsidP="00166015">
      <w:pPr>
        <w:pStyle w:val="NoParagraphStyle"/>
        <w:spacing w:after="113"/>
        <w:jc w:val="both"/>
      </w:pPr>
      <w:proofErr w:type="gramStart"/>
      <w:r>
        <w:t>f</w:t>
      </w:r>
      <w:proofErr w:type="gramEnd"/>
      <w:r>
        <w:t>.</w:t>
      </w:r>
      <w:r>
        <w:tab/>
        <w:t>d</w:t>
      </w:r>
      <w:r w:rsidR="00166015">
        <w:t>eveloping a ministry of encouragement.</w:t>
      </w:r>
    </w:p>
    <w:p w:rsidR="00166015" w:rsidRDefault="00166015" w:rsidP="00166015">
      <w:pPr>
        <w:pStyle w:val="NoParagraphStyle"/>
        <w:jc w:val="both"/>
      </w:pPr>
      <w:r>
        <w:t>Considerations for meetings</w:t>
      </w:r>
      <w:r w:rsidR="00717524">
        <w:t>:</w:t>
      </w:r>
    </w:p>
    <w:p w:rsidR="00166015" w:rsidRDefault="00717524" w:rsidP="00166015">
      <w:pPr>
        <w:pStyle w:val="NoParagraphStyle"/>
        <w:jc w:val="both"/>
      </w:pPr>
      <w:proofErr w:type="gramStart"/>
      <w:r>
        <w:t>a</w:t>
      </w:r>
      <w:proofErr w:type="gramEnd"/>
      <w:r>
        <w:t>.</w:t>
      </w:r>
      <w:r>
        <w:tab/>
        <w:t>m</w:t>
      </w:r>
      <w:r w:rsidR="00166015">
        <w:t>onitor contributions so</w:t>
      </w:r>
      <w:r>
        <w:t xml:space="preserve"> that talkers do not </w:t>
      </w:r>
      <w:proofErr w:type="spellStart"/>
      <w:r>
        <w:t>monopolise</w:t>
      </w:r>
      <w:proofErr w:type="spellEnd"/>
      <w:r>
        <w:t>;</w:t>
      </w:r>
    </w:p>
    <w:p w:rsidR="00166015" w:rsidRDefault="00717524" w:rsidP="00166015">
      <w:pPr>
        <w:pStyle w:val="NoParagraphStyle"/>
        <w:jc w:val="both"/>
      </w:pPr>
      <w:proofErr w:type="gramStart"/>
      <w:r>
        <w:t>b</w:t>
      </w:r>
      <w:proofErr w:type="gramEnd"/>
      <w:r>
        <w:t>.</w:t>
      </w:r>
      <w:r>
        <w:tab/>
        <w:t>t</w:t>
      </w:r>
      <w:r w:rsidR="00166015">
        <w:t>each how to handle conflict resulting from di</w:t>
      </w:r>
      <w:r>
        <w:t>verse opinions of group members and</w:t>
      </w:r>
    </w:p>
    <w:p w:rsidR="00166015" w:rsidRDefault="00717524" w:rsidP="00166015">
      <w:pPr>
        <w:pStyle w:val="NoParagraphStyle"/>
        <w:spacing w:after="113"/>
        <w:jc w:val="both"/>
      </w:pPr>
      <w:proofErr w:type="gramStart"/>
      <w:r>
        <w:t>c</w:t>
      </w:r>
      <w:proofErr w:type="gramEnd"/>
      <w:r>
        <w:t>.</w:t>
      </w:r>
      <w:r>
        <w:tab/>
        <w:t>s</w:t>
      </w:r>
      <w:r w:rsidR="00166015">
        <w:t>eek to develop the “one-another” ministry.</w:t>
      </w:r>
    </w:p>
    <w:p w:rsidR="00166015" w:rsidRDefault="00166015" w:rsidP="00166015">
      <w:pPr>
        <w:pStyle w:val="NoParagraphStyle"/>
        <w:jc w:val="both"/>
      </w:pPr>
      <w:r>
        <w:t>Guard against:</w:t>
      </w:r>
    </w:p>
    <w:p w:rsidR="00166015" w:rsidRDefault="00717524" w:rsidP="00166015">
      <w:pPr>
        <w:pStyle w:val="NoParagraphStyle"/>
        <w:jc w:val="both"/>
      </w:pPr>
      <w:proofErr w:type="gramStart"/>
      <w:r>
        <w:t>a</w:t>
      </w:r>
      <w:proofErr w:type="gramEnd"/>
      <w:r>
        <w:t>.</w:t>
      </w:r>
      <w:r>
        <w:tab/>
        <w:t>a</w:t>
      </w:r>
      <w:r w:rsidR="00166015">
        <w:t>buse of spiritual gifts</w:t>
      </w:r>
      <w:r>
        <w:t>;</w:t>
      </w:r>
    </w:p>
    <w:p w:rsidR="00166015" w:rsidRDefault="00717524" w:rsidP="00166015">
      <w:pPr>
        <w:pStyle w:val="NoParagraphStyle"/>
        <w:jc w:val="both"/>
      </w:pPr>
      <w:proofErr w:type="gramStart"/>
      <w:r>
        <w:t>b</w:t>
      </w:r>
      <w:proofErr w:type="gramEnd"/>
      <w:r>
        <w:t>.</w:t>
      </w:r>
      <w:r>
        <w:tab/>
        <w:t>s</w:t>
      </w:r>
      <w:r w:rsidR="00166015">
        <w:t xml:space="preserve">uper spiritual language, e.g. “The Lord told me ( showed me)’; ‘The Lord said”, etc Rather </w:t>
      </w:r>
      <w:r w:rsidR="00166015">
        <w:tab/>
      </w:r>
      <w:r w:rsidR="00166015">
        <w:tab/>
        <w:t>use “I believe’; “I have considered the matter and I would like to.......</w:t>
      </w:r>
      <w:r>
        <w:t>;</w:t>
      </w:r>
    </w:p>
    <w:p w:rsidR="00166015" w:rsidRDefault="00717524" w:rsidP="00166015">
      <w:pPr>
        <w:pStyle w:val="NoParagraphStyle"/>
        <w:spacing w:after="113"/>
        <w:jc w:val="both"/>
      </w:pPr>
      <w:proofErr w:type="gramStart"/>
      <w:r>
        <w:t>c</w:t>
      </w:r>
      <w:proofErr w:type="gramEnd"/>
      <w:r>
        <w:t>.</w:t>
      </w:r>
      <w:r>
        <w:tab/>
        <w:t>i</w:t>
      </w:r>
      <w:r w:rsidR="00166015">
        <w:t>ndiscriminate, unrestrained, indiscreet, undisciplined speaking.</w:t>
      </w:r>
    </w:p>
    <w:p w:rsidR="00166015" w:rsidRDefault="00717524" w:rsidP="00166015">
      <w:pPr>
        <w:pStyle w:val="NoParagraphStyle"/>
        <w:jc w:val="both"/>
      </w:pPr>
      <w:r>
        <w:t xml:space="preserve">Take care </w:t>
      </w:r>
      <w:r w:rsidR="00166015">
        <w:t>to avoid offences which can produce many detrimental side-effects:</w:t>
      </w:r>
    </w:p>
    <w:p w:rsidR="00166015" w:rsidRDefault="00717524" w:rsidP="00166015">
      <w:pPr>
        <w:pStyle w:val="NoParagraphStyle"/>
        <w:jc w:val="both"/>
      </w:pPr>
      <w:proofErr w:type="gramStart"/>
      <w:r>
        <w:t>a</w:t>
      </w:r>
      <w:proofErr w:type="gramEnd"/>
      <w:r>
        <w:t>.</w:t>
      </w:r>
      <w:r>
        <w:tab/>
        <w:t>resentments and bitterness;</w:t>
      </w:r>
    </w:p>
    <w:p w:rsidR="00166015" w:rsidRDefault="00717524" w:rsidP="00166015">
      <w:pPr>
        <w:pStyle w:val="NoParagraphStyle"/>
        <w:jc w:val="both"/>
      </w:pPr>
      <w:proofErr w:type="gramStart"/>
      <w:r>
        <w:t>b</w:t>
      </w:r>
      <w:proofErr w:type="gramEnd"/>
      <w:r>
        <w:t>.</w:t>
      </w:r>
      <w:r>
        <w:tab/>
        <w:t>h</w:t>
      </w:r>
      <w:r w:rsidR="00166015">
        <w:t>ostil</w:t>
      </w:r>
      <w:r>
        <w:t>ity and tension within a church;</w:t>
      </w:r>
    </w:p>
    <w:p w:rsidR="00166015" w:rsidRDefault="00717524" w:rsidP="00166015">
      <w:pPr>
        <w:pStyle w:val="NoParagraphStyle"/>
        <w:jc w:val="both"/>
      </w:pPr>
      <w:proofErr w:type="gramStart"/>
      <w:r>
        <w:t>c</w:t>
      </w:r>
      <w:proofErr w:type="gramEnd"/>
      <w:r>
        <w:t>.</w:t>
      </w:r>
      <w:r>
        <w:tab/>
        <w:t>d</w:t>
      </w:r>
      <w:r w:rsidR="00166015">
        <w:t>istrust, suspicion and misu</w:t>
      </w:r>
      <w:r>
        <w:t>nderstanding among the brethren;</w:t>
      </w:r>
    </w:p>
    <w:p w:rsidR="00166015" w:rsidRDefault="00717524" w:rsidP="00166015">
      <w:pPr>
        <w:pStyle w:val="NoParagraphStyle"/>
        <w:jc w:val="both"/>
      </w:pPr>
      <w:proofErr w:type="gramStart"/>
      <w:r>
        <w:t>d</w:t>
      </w:r>
      <w:proofErr w:type="gramEnd"/>
      <w:r>
        <w:t>.</w:t>
      </w:r>
      <w:r>
        <w:tab/>
        <w:t>u</w:t>
      </w:r>
      <w:r w:rsidR="00166015">
        <w:t xml:space="preserve">nforgiving spirit which is quick to see the faults in others </w:t>
      </w:r>
      <w:r w:rsidR="00D9501C">
        <w:t>and equally as quick to condemn;</w:t>
      </w:r>
    </w:p>
    <w:p w:rsidR="00166015" w:rsidRDefault="00717524" w:rsidP="00166015">
      <w:pPr>
        <w:pStyle w:val="NoParagraphStyle"/>
        <w:jc w:val="both"/>
      </w:pPr>
      <w:proofErr w:type="gramStart"/>
      <w:r>
        <w:t>e</w:t>
      </w:r>
      <w:proofErr w:type="gramEnd"/>
      <w:r>
        <w:t>.</w:t>
      </w:r>
      <w:r>
        <w:tab/>
        <w:t>g</w:t>
      </w:r>
      <w:r w:rsidR="00166015">
        <w:t>rieve the Holy Spirit and quench the ‘fr</w:t>
      </w:r>
      <w:r w:rsidR="00D9501C">
        <w:t>uit of the Spirit” in our lives;</w:t>
      </w:r>
    </w:p>
    <w:p w:rsidR="00166015" w:rsidRDefault="00717524" w:rsidP="00166015">
      <w:pPr>
        <w:pStyle w:val="NoParagraphStyle"/>
        <w:jc w:val="both"/>
      </w:pPr>
      <w:proofErr w:type="gramStart"/>
      <w:r>
        <w:t>f</w:t>
      </w:r>
      <w:proofErr w:type="gramEnd"/>
      <w:r>
        <w:t>.</w:t>
      </w:r>
      <w:r>
        <w:tab/>
        <w:t>g</w:t>
      </w:r>
      <w:r w:rsidR="00166015">
        <w:t>enerate slander, backbiting and gossip which further con</w:t>
      </w:r>
      <w:r w:rsidR="00D9501C">
        <w:t>tribute to the cycle of offence;</w:t>
      </w:r>
      <w:r w:rsidR="00166015">
        <w:t xml:space="preserve"> </w:t>
      </w:r>
    </w:p>
    <w:p w:rsidR="00166015" w:rsidRDefault="00717524" w:rsidP="00166015">
      <w:pPr>
        <w:pStyle w:val="NoParagraphStyle"/>
        <w:jc w:val="both"/>
      </w:pPr>
      <w:proofErr w:type="gramStart"/>
      <w:r>
        <w:t>g</w:t>
      </w:r>
      <w:proofErr w:type="gramEnd"/>
      <w:r>
        <w:t>.</w:t>
      </w:r>
      <w:r>
        <w:tab/>
        <w:t>c</w:t>
      </w:r>
      <w:r w:rsidR="00166015">
        <w:t xml:space="preserve">ritical, </w:t>
      </w:r>
      <w:proofErr w:type="spellStart"/>
      <w:r w:rsidR="00166015">
        <w:t>judgemental</w:t>
      </w:r>
      <w:proofErr w:type="spellEnd"/>
      <w:r w:rsidR="00166015">
        <w:t xml:space="preserve"> attitude to</w:t>
      </w:r>
      <w:r w:rsidR="00D9501C">
        <w:t>wards those who have wronged us;</w:t>
      </w:r>
    </w:p>
    <w:p w:rsidR="00D9501C" w:rsidRDefault="00D9501C" w:rsidP="00166015">
      <w:pPr>
        <w:pStyle w:val="NoParagraphStyle"/>
        <w:jc w:val="both"/>
      </w:pPr>
      <w:proofErr w:type="gramStart"/>
      <w:r>
        <w:t>h</w:t>
      </w:r>
      <w:proofErr w:type="gramEnd"/>
      <w:r>
        <w:t>.</w:t>
      </w:r>
      <w:r>
        <w:tab/>
        <w:t>h</w:t>
      </w:r>
      <w:r w:rsidR="00166015">
        <w:t>arden our hearts against others and God, and produce a callous spirit which rejects conviction</w:t>
      </w:r>
      <w:r>
        <w:t>;</w:t>
      </w:r>
    </w:p>
    <w:p w:rsidR="00166015" w:rsidRDefault="00D9501C" w:rsidP="00166015">
      <w:pPr>
        <w:pStyle w:val="NoParagraphStyle"/>
        <w:jc w:val="both"/>
      </w:pPr>
      <w: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</w:r>
      <w:proofErr w:type="spellStart"/>
      <w:r>
        <w:t>i</w:t>
      </w:r>
      <w:r w:rsidR="00166015">
        <w:t>nstil</w:t>
      </w:r>
      <w:proofErr w:type="spellEnd"/>
      <w:r w:rsidR="00166015">
        <w:t xml:space="preserve"> a sense of guilt and nagging condemnation in our heart</w:t>
      </w:r>
      <w:r>
        <w:t>s because of the unresolved sin and</w:t>
      </w:r>
    </w:p>
    <w:p w:rsidR="00166015" w:rsidRDefault="00D9501C" w:rsidP="00166015">
      <w:pPr>
        <w:pStyle w:val="NoParagraphStyle"/>
        <w:spacing w:after="113"/>
        <w:jc w:val="both"/>
      </w:pPr>
      <w:proofErr w:type="gramStart"/>
      <w:r>
        <w:t>j</w:t>
      </w:r>
      <w:proofErr w:type="gramEnd"/>
      <w:r>
        <w:t>.</w:t>
      </w:r>
      <w:r>
        <w:tab/>
        <w:t>c</w:t>
      </w:r>
      <w:r w:rsidR="00166015">
        <w:t xml:space="preserve">reate physical, mental and emotional problems as a result of the inner stress from unresolved </w:t>
      </w:r>
      <w:r w:rsidR="00166015">
        <w:tab/>
      </w:r>
      <w:r w:rsidR="00166015">
        <w:tab/>
        <w:t>offence.</w:t>
      </w: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166015" w:rsidRDefault="00166015" w:rsidP="00166015">
      <w:pPr>
        <w:pStyle w:val="NoParagraphStyle"/>
        <w:spacing w:after="113"/>
        <w:jc w:val="both"/>
      </w:pPr>
    </w:p>
    <w:p w:rsidR="00CA2254" w:rsidRDefault="00CA2254"/>
    <w:sectPr w:rsidR="00CA2254" w:rsidSect="00CA2254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24" w:rsidRDefault="00717524" w:rsidP="00166015">
      <w:pPr>
        <w:spacing w:after="0" w:line="240" w:lineRule="auto"/>
      </w:pPr>
      <w:r>
        <w:separator/>
      </w:r>
    </w:p>
  </w:endnote>
  <w:endnote w:type="continuationSeparator" w:id="0">
    <w:p w:rsidR="00717524" w:rsidRDefault="00717524" w:rsidP="0016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16225"/>
      <w:docPartObj>
        <w:docPartGallery w:val="Page Numbers (Bottom of Page)"/>
        <w:docPartUnique/>
      </w:docPartObj>
    </w:sdtPr>
    <w:sdtContent>
      <w:p w:rsidR="00717524" w:rsidRDefault="00717524">
        <w:pPr>
          <w:pStyle w:val="Footer"/>
          <w:jc w:val="right"/>
        </w:pPr>
        <w:fldSimple w:instr=" PAGE   \* MERGEFORMAT ">
          <w:r w:rsidR="00D9501C">
            <w:rPr>
              <w:noProof/>
            </w:rPr>
            <w:t>1</w:t>
          </w:r>
        </w:fldSimple>
      </w:p>
    </w:sdtContent>
  </w:sdt>
  <w:p w:rsidR="00717524" w:rsidRDefault="00717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24" w:rsidRDefault="00717524" w:rsidP="00166015">
      <w:pPr>
        <w:spacing w:after="0" w:line="240" w:lineRule="auto"/>
      </w:pPr>
      <w:r>
        <w:separator/>
      </w:r>
    </w:p>
  </w:footnote>
  <w:footnote w:type="continuationSeparator" w:id="0">
    <w:p w:rsidR="00717524" w:rsidRDefault="00717524" w:rsidP="00166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015"/>
    <w:rsid w:val="00166015"/>
    <w:rsid w:val="00717524"/>
    <w:rsid w:val="007400D2"/>
    <w:rsid w:val="00A772DB"/>
    <w:rsid w:val="00BE3C2C"/>
    <w:rsid w:val="00CA2254"/>
    <w:rsid w:val="00D9501C"/>
    <w:rsid w:val="00F2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660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6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015"/>
  </w:style>
  <w:style w:type="paragraph" w:styleId="Footer">
    <w:name w:val="footer"/>
    <w:basedOn w:val="Normal"/>
    <w:link w:val="FooterChar"/>
    <w:uiPriority w:val="99"/>
    <w:unhideWhenUsed/>
    <w:rsid w:val="0016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PGF</cp:lastModifiedBy>
  <cp:revision>2</cp:revision>
  <dcterms:created xsi:type="dcterms:W3CDTF">2014-04-11T03:38:00Z</dcterms:created>
  <dcterms:modified xsi:type="dcterms:W3CDTF">2014-10-23T05:24:00Z</dcterms:modified>
</cp:coreProperties>
</file>